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7E5D7">
      <w:pPr>
        <w:spacing w:before="331" w:line="229" w:lineRule="auto"/>
        <w:ind w:left="629"/>
        <w:rPr>
          <w:rFonts w:ascii="楷体" w:hAnsi="楷体" w:eastAsia="楷体" w:cs="楷体"/>
          <w:sz w:val="34"/>
          <w:szCs w:val="34"/>
        </w:rPr>
      </w:pPr>
      <w:bookmarkStart w:id="0" w:name="_GoBack"/>
      <w:bookmarkEnd w:id="0"/>
      <w:r>
        <w:rPr>
          <w:rFonts w:ascii="宋体" w:hAnsi="宋体" w:eastAsia="宋体" w:cs="宋体"/>
          <w:spacing w:val="-7"/>
          <w:sz w:val="34"/>
          <w:szCs w:val="34"/>
        </w:rPr>
        <w:t>——</w:t>
      </w:r>
      <w:r>
        <w:rPr>
          <w:rFonts w:ascii="楷体" w:hAnsi="楷体" w:eastAsia="楷体" w:cs="楷体"/>
          <w:spacing w:val="-7"/>
          <w:sz w:val="34"/>
          <w:szCs w:val="34"/>
        </w:rPr>
        <w:t>2017</w:t>
      </w:r>
      <w:r>
        <w:rPr>
          <w:rFonts w:ascii="楷体" w:hAnsi="楷体" w:eastAsia="楷体" w:cs="楷体"/>
          <w:spacing w:val="-58"/>
          <w:sz w:val="34"/>
          <w:szCs w:val="34"/>
        </w:rPr>
        <w:t xml:space="preserve"> </w:t>
      </w:r>
      <w:r>
        <w:rPr>
          <w:rFonts w:ascii="楷体" w:hAnsi="楷体" w:eastAsia="楷体" w:cs="楷体"/>
          <w:spacing w:val="-7"/>
          <w:sz w:val="34"/>
          <w:szCs w:val="34"/>
        </w:rPr>
        <w:t>年</w:t>
      </w:r>
      <w:r>
        <w:rPr>
          <w:rFonts w:ascii="楷体" w:hAnsi="楷体" w:eastAsia="楷体" w:cs="楷体"/>
          <w:spacing w:val="-54"/>
          <w:sz w:val="34"/>
          <w:szCs w:val="34"/>
        </w:rPr>
        <w:t xml:space="preserve"> </w:t>
      </w:r>
      <w:r>
        <w:rPr>
          <w:rFonts w:ascii="楷体" w:hAnsi="楷体" w:eastAsia="楷体" w:cs="楷体"/>
          <w:spacing w:val="-7"/>
          <w:sz w:val="35"/>
          <w:szCs w:val="35"/>
        </w:rPr>
        <w:t>12</w:t>
      </w:r>
      <w:r>
        <w:rPr>
          <w:rFonts w:ascii="楷体" w:hAnsi="楷体" w:eastAsia="楷体" w:cs="楷体"/>
          <w:spacing w:val="-54"/>
          <w:sz w:val="35"/>
          <w:szCs w:val="35"/>
        </w:rPr>
        <w:t xml:space="preserve"> </w:t>
      </w:r>
      <w:r>
        <w:rPr>
          <w:rFonts w:ascii="楷体" w:hAnsi="楷体" w:eastAsia="楷体" w:cs="楷体"/>
          <w:spacing w:val="-7"/>
          <w:sz w:val="34"/>
          <w:szCs w:val="34"/>
        </w:rPr>
        <w:t>月</w:t>
      </w:r>
      <w:r>
        <w:rPr>
          <w:rFonts w:ascii="楷体" w:hAnsi="楷体" w:eastAsia="楷体" w:cs="楷体"/>
          <w:spacing w:val="-71"/>
          <w:sz w:val="34"/>
          <w:szCs w:val="34"/>
        </w:rPr>
        <w:t xml:space="preserve"> </w:t>
      </w:r>
      <w:r>
        <w:rPr>
          <w:rFonts w:ascii="楷体" w:hAnsi="楷体" w:eastAsia="楷体" w:cs="楷体"/>
          <w:spacing w:val="-7"/>
          <w:sz w:val="35"/>
          <w:szCs w:val="35"/>
        </w:rPr>
        <w:t xml:space="preserve">7 </w:t>
      </w:r>
      <w:r>
        <w:rPr>
          <w:rFonts w:ascii="楷体" w:hAnsi="楷体" w:eastAsia="楷体" w:cs="楷体"/>
          <w:spacing w:val="-7"/>
          <w:sz w:val="34"/>
          <w:szCs w:val="34"/>
        </w:rPr>
        <w:t>日在盘锦市大洼区第十八届</w:t>
      </w:r>
    </w:p>
    <w:p w14:paraId="7B6079D2">
      <w:pPr>
        <w:spacing w:line="366" w:lineRule="auto"/>
        <w:rPr>
          <w:rFonts w:ascii="Arial"/>
          <w:sz w:val="21"/>
        </w:rPr>
      </w:pPr>
    </w:p>
    <w:p w14:paraId="2E213463">
      <w:pPr>
        <w:spacing w:before="111" w:line="225" w:lineRule="auto"/>
        <w:ind w:left="2131"/>
        <w:rPr>
          <w:rFonts w:ascii="楷体" w:hAnsi="楷体" w:eastAsia="楷体" w:cs="楷体"/>
          <w:sz w:val="34"/>
          <w:szCs w:val="34"/>
        </w:rPr>
      </w:pPr>
      <w:r>
        <w:rPr>
          <w:rFonts w:ascii="楷体" w:hAnsi="楷体" w:eastAsia="楷体" w:cs="楷体"/>
          <w:sz w:val="34"/>
          <w:szCs w:val="34"/>
        </w:rPr>
        <w:t>人民代表大会第一次会议上</w:t>
      </w:r>
    </w:p>
    <w:p w14:paraId="16F6213F">
      <w:pPr>
        <w:spacing w:line="407" w:lineRule="auto"/>
        <w:rPr>
          <w:rFonts w:ascii="Arial"/>
          <w:sz w:val="21"/>
        </w:rPr>
      </w:pPr>
    </w:p>
    <w:p w14:paraId="3F434EE2">
      <w:pPr>
        <w:pStyle w:val="2"/>
        <w:spacing w:before="111" w:line="500" w:lineRule="auto"/>
        <w:ind w:left="37" w:right="1181" w:firstLine="1075"/>
      </w:pPr>
      <w:r>
        <w:rPr>
          <w:rFonts w:ascii="楷体" w:hAnsi="楷体" w:eastAsia="楷体" w:cs="楷体"/>
        </w:rPr>
        <w:t>盘锦市大洼区人民检察院检察长  王志强</w:t>
      </w:r>
      <w:r>
        <w:rPr>
          <w:spacing w:val="-5"/>
        </w:rPr>
        <w:t>各位代表：</w:t>
      </w:r>
    </w:p>
    <w:p w14:paraId="6EE1B569">
      <w:pPr>
        <w:pStyle w:val="2"/>
        <w:spacing w:before="2" w:line="338" w:lineRule="auto"/>
        <w:ind w:left="36" w:right="316" w:firstLine="678"/>
      </w:pPr>
      <w:r>
        <w:rPr>
          <w:spacing w:val="-5"/>
        </w:rPr>
        <w:t>现在，我代表大洼区人民检察院向大会报告工作，</w:t>
      </w:r>
      <w:r>
        <w:rPr>
          <w:spacing w:val="-2"/>
        </w:rPr>
        <w:t>请予审议，并请各位列席同志提出意见。</w:t>
      </w:r>
    </w:p>
    <w:p w14:paraId="69493906">
      <w:pPr>
        <w:spacing w:before="270" w:line="227" w:lineRule="auto"/>
        <w:ind w:left="1692"/>
        <w:rPr>
          <w:rFonts w:ascii="黑体" w:hAnsi="黑体" w:eastAsia="黑体" w:cs="黑体"/>
          <w:sz w:val="34"/>
          <w:szCs w:val="34"/>
        </w:rPr>
      </w:pPr>
      <w:r>
        <w:rPr>
          <w:rFonts w:ascii="黑体" w:hAnsi="黑体" w:eastAsia="黑体" w:cs="黑体"/>
          <w:spacing w:val="-2"/>
          <w:sz w:val="34"/>
          <w:szCs w:val="34"/>
        </w:rPr>
        <w:t>过去五年工作和</w:t>
      </w:r>
      <w:r>
        <w:rPr>
          <w:rFonts w:ascii="黑体" w:hAnsi="黑体" w:eastAsia="黑体" w:cs="黑体"/>
          <w:spacing w:val="-61"/>
          <w:sz w:val="34"/>
          <w:szCs w:val="34"/>
        </w:rPr>
        <w:t xml:space="preserve"> </w:t>
      </w:r>
      <w:r>
        <w:rPr>
          <w:rFonts w:ascii="黑体" w:hAnsi="黑体" w:eastAsia="黑体" w:cs="黑体"/>
          <w:spacing w:val="-2"/>
          <w:sz w:val="35"/>
          <w:szCs w:val="35"/>
        </w:rPr>
        <w:t>2017</w:t>
      </w:r>
      <w:r>
        <w:rPr>
          <w:rFonts w:ascii="黑体" w:hAnsi="黑体" w:eastAsia="黑体" w:cs="黑体"/>
          <w:spacing w:val="-71"/>
          <w:sz w:val="35"/>
          <w:szCs w:val="35"/>
        </w:rPr>
        <w:t xml:space="preserve"> </w:t>
      </w:r>
      <w:r>
        <w:rPr>
          <w:rFonts w:ascii="黑体" w:hAnsi="黑体" w:eastAsia="黑体" w:cs="黑体"/>
          <w:spacing w:val="-2"/>
          <w:sz w:val="34"/>
          <w:szCs w:val="34"/>
        </w:rPr>
        <w:t>年工作情况</w:t>
      </w:r>
    </w:p>
    <w:p w14:paraId="780D2666">
      <w:pPr>
        <w:spacing w:line="368" w:lineRule="auto"/>
        <w:rPr>
          <w:rFonts w:ascii="Arial"/>
          <w:sz w:val="21"/>
        </w:rPr>
      </w:pPr>
    </w:p>
    <w:p w14:paraId="373B0E28">
      <w:pPr>
        <w:pStyle w:val="2"/>
        <w:spacing w:before="111" w:line="338" w:lineRule="auto"/>
        <w:ind w:left="36" w:firstLine="684"/>
      </w:pPr>
      <w:r>
        <w:rPr>
          <w:spacing w:val="-6"/>
        </w:rPr>
        <w:t>五年来，我院在区委和上级检察机关的正确领导下，</w:t>
      </w:r>
      <w:r>
        <w:rPr>
          <w:spacing w:val="-1"/>
        </w:rPr>
        <w:t>在区人大及其常委会的有力监督下，在区政府、政协和社会各界大力支持下，全面贯彻党的十八大和十八届六中全会精神，充分履行检察职能，查办职务犯罪力度空前，主动服务大局重点凸显，监督工作始终走在前列，</w:t>
      </w:r>
    </w:p>
    <w:p w14:paraId="577EF1FD">
      <w:pPr>
        <w:pStyle w:val="2"/>
        <w:spacing w:before="4" w:line="328" w:lineRule="auto"/>
        <w:ind w:left="31" w:right="116" w:firstLine="32"/>
      </w:pPr>
      <w:r>
        <w:rPr>
          <w:spacing w:val="-3"/>
        </w:rPr>
        <w:t>司法公信建设长足进步，队伍建设成绩斐然。</w:t>
      </w:r>
      <w:r>
        <w:rPr>
          <w:spacing w:val="-3"/>
          <w:sz w:val="35"/>
          <w:szCs w:val="35"/>
        </w:rPr>
        <w:t>2013</w:t>
      </w:r>
      <w:r>
        <w:rPr>
          <w:spacing w:val="-38"/>
          <w:sz w:val="35"/>
          <w:szCs w:val="35"/>
        </w:rPr>
        <w:t xml:space="preserve"> </w:t>
      </w:r>
      <w:r>
        <w:rPr>
          <w:spacing w:val="-3"/>
        </w:rPr>
        <w:t>年至</w:t>
      </w:r>
      <w:r>
        <w:rPr>
          <w:spacing w:val="-1"/>
          <w:sz w:val="35"/>
          <w:szCs w:val="35"/>
        </w:rPr>
        <w:t>2016</w:t>
      </w:r>
      <w:r>
        <w:rPr>
          <w:spacing w:val="-57"/>
          <w:sz w:val="35"/>
          <w:szCs w:val="35"/>
        </w:rPr>
        <w:t xml:space="preserve"> </w:t>
      </w:r>
      <w:r>
        <w:rPr>
          <w:spacing w:val="-1"/>
        </w:rPr>
        <w:t>年，我院连续四年被评为辽宁省先进基层检察</w:t>
      </w:r>
      <w:r>
        <w:rPr>
          <w:spacing w:val="-2"/>
        </w:rPr>
        <w:t>院。</w:t>
      </w:r>
    </w:p>
    <w:p w14:paraId="2C230AB2">
      <w:pPr>
        <w:spacing w:before="291" w:line="213" w:lineRule="auto"/>
        <w:ind w:left="712"/>
        <w:outlineLvl w:val="0"/>
        <w:rPr>
          <w:rFonts w:ascii="黑体" w:hAnsi="黑体" w:eastAsia="黑体" w:cs="黑体"/>
          <w:sz w:val="34"/>
          <w:szCs w:val="34"/>
        </w:rPr>
      </w:pPr>
      <w:r>
        <w:rPr>
          <w:rFonts w:ascii="黑体" w:hAnsi="黑体" w:eastAsia="黑体" w:cs="黑体"/>
          <w:spacing w:val="-1"/>
          <w:sz w:val="34"/>
          <w:szCs w:val="34"/>
        </w:rPr>
        <w:t>一、坚持惩防并举，反腐倡廉建设得到全力推进</w:t>
      </w:r>
    </w:p>
    <w:p w14:paraId="2BC22349">
      <w:pPr>
        <w:spacing w:line="396" w:lineRule="auto"/>
        <w:rPr>
          <w:rFonts w:ascii="Arial"/>
          <w:sz w:val="21"/>
        </w:rPr>
      </w:pPr>
    </w:p>
    <w:p w14:paraId="119A1C10">
      <w:pPr>
        <w:pStyle w:val="2"/>
        <w:spacing w:before="111" w:line="223" w:lineRule="auto"/>
        <w:ind w:left="728"/>
      </w:pPr>
      <w:r>
        <w:rPr>
          <w:spacing w:val="-2"/>
        </w:rPr>
        <w:t>我们深入贯彻党中央、省、市、区委的决策部署，</w:t>
      </w:r>
    </w:p>
    <w:p w14:paraId="07EC505A">
      <w:pPr>
        <w:pStyle w:val="2"/>
        <w:spacing w:before="224" w:line="190" w:lineRule="auto"/>
        <w:ind w:left="39"/>
        <w:rPr>
          <w:rFonts w:ascii="Segoe Print" w:hAnsi="Segoe Print" w:eastAsia="Segoe Print" w:cs="Segoe Print"/>
        </w:rPr>
      </w:pPr>
      <w:r>
        <w:rPr>
          <w:spacing w:val="3"/>
        </w:rPr>
        <w:t>积极回应群众对反腐败工作的期待，坚持</w:t>
      </w:r>
      <w:r>
        <w:rPr>
          <w:rFonts w:ascii="Segoe Print" w:hAnsi="Segoe Print" w:eastAsia="Segoe Print" w:cs="Segoe Print"/>
          <w:spacing w:val="3"/>
        </w:rPr>
        <w:t>“</w:t>
      </w:r>
      <w:r>
        <w:rPr>
          <w:spacing w:val="3"/>
        </w:rPr>
        <w:t>打</w:t>
      </w:r>
      <w:r>
        <w:rPr>
          <w:spacing w:val="2"/>
        </w:rPr>
        <w:t>虎</w:t>
      </w:r>
      <w:r>
        <w:rPr>
          <w:rFonts w:ascii="Segoe Print" w:hAnsi="Segoe Print" w:eastAsia="Segoe Print" w:cs="Segoe Print"/>
          <w:spacing w:val="2"/>
        </w:rPr>
        <w:t>”“</w:t>
      </w:r>
      <w:r>
        <w:rPr>
          <w:spacing w:val="2"/>
        </w:rPr>
        <w:t>拍蝇</w:t>
      </w:r>
      <w:r>
        <w:rPr>
          <w:rFonts w:ascii="Segoe Print" w:hAnsi="Segoe Print" w:eastAsia="Segoe Print" w:cs="Segoe Print"/>
          <w:spacing w:val="2"/>
        </w:rPr>
        <w:t>”</w:t>
      </w:r>
    </w:p>
    <w:p w14:paraId="2C4D9F23">
      <w:pPr>
        <w:spacing w:line="190" w:lineRule="auto"/>
        <w:rPr>
          <w:rFonts w:ascii="Segoe Print" w:hAnsi="Segoe Print" w:eastAsia="Segoe Print" w:cs="Segoe Print"/>
        </w:rPr>
        <w:sectPr>
          <w:pgSz w:w="11906" w:h="16839"/>
          <w:pgMar w:top="1431" w:right="1700" w:bottom="0" w:left="1785" w:header="0" w:footer="0" w:gutter="0"/>
          <w:cols w:space="720" w:num="1"/>
        </w:sectPr>
      </w:pPr>
    </w:p>
    <w:p w14:paraId="180CA8EA">
      <w:pPr>
        <w:pStyle w:val="2"/>
        <w:spacing w:before="149" w:line="340" w:lineRule="auto"/>
        <w:ind w:left="47" w:right="285" w:hanging="5"/>
      </w:pPr>
      <w:r>
        <w:rPr>
          <w:spacing w:val="-1"/>
        </w:rPr>
        <w:t>一起抓，以高质高效办案效果，持续保持反</w:t>
      </w:r>
      <w:r>
        <w:rPr>
          <w:spacing w:val="-2"/>
        </w:rPr>
        <w:t>腐败高压态</w:t>
      </w:r>
      <w:r>
        <w:rPr>
          <w:spacing w:val="-17"/>
        </w:rPr>
        <w:t>势。</w:t>
      </w:r>
    </w:p>
    <w:p w14:paraId="4A411B15">
      <w:pPr>
        <w:spacing w:before="275" w:line="221" w:lineRule="auto"/>
        <w:jc w:val="right"/>
        <w:rPr>
          <w:rFonts w:ascii="楷体" w:hAnsi="楷体" w:eastAsia="楷体" w:cs="楷体"/>
          <w:sz w:val="34"/>
          <w:szCs w:val="34"/>
        </w:rPr>
      </w:pPr>
      <w:r>
        <w:rPr>
          <w:rFonts w:ascii="楷体" w:hAnsi="楷体" w:eastAsia="楷体" w:cs="楷体"/>
          <w:spacing w:val="-5"/>
          <w:sz w:val="34"/>
          <w:szCs w:val="34"/>
        </w:rPr>
        <w:t>（一）重拳出击，突出查办重点领域职务犯罪案件。</w:t>
      </w:r>
    </w:p>
    <w:p w14:paraId="76DFEAB8">
      <w:pPr>
        <w:spacing w:line="390" w:lineRule="auto"/>
        <w:rPr>
          <w:rFonts w:ascii="Arial"/>
          <w:sz w:val="21"/>
        </w:rPr>
      </w:pPr>
    </w:p>
    <w:p w14:paraId="5BBACD08">
      <w:pPr>
        <w:pStyle w:val="2"/>
        <w:spacing w:before="110" w:line="332" w:lineRule="auto"/>
        <w:ind w:left="31" w:right="23" w:firstLine="724"/>
      </w:pPr>
      <w:r>
        <w:rPr>
          <w:b/>
          <w:bCs/>
          <w:spacing w:val="-8"/>
        </w:rPr>
        <w:t>围绕重点领域办大案。</w:t>
      </w:r>
      <w:r>
        <w:rPr>
          <w:spacing w:val="-8"/>
        </w:rPr>
        <w:t>五年来，我们坚持有腐必反、</w:t>
      </w:r>
      <w:r>
        <w:rPr>
          <w:spacing w:val="-15"/>
        </w:rPr>
        <w:t>有贪必肃、有案必办，共查办各类职务犯罪案件</w:t>
      </w:r>
      <w:r>
        <w:rPr>
          <w:spacing w:val="-65"/>
        </w:rPr>
        <w:t xml:space="preserve"> </w:t>
      </w:r>
      <w:r>
        <w:rPr>
          <w:spacing w:val="-15"/>
          <w:sz w:val="35"/>
          <w:szCs w:val="35"/>
        </w:rPr>
        <w:t>72</w:t>
      </w:r>
      <w:r>
        <w:rPr>
          <w:spacing w:val="-61"/>
          <w:sz w:val="35"/>
          <w:szCs w:val="35"/>
        </w:rPr>
        <w:t xml:space="preserve"> </w:t>
      </w:r>
      <w:r>
        <w:rPr>
          <w:spacing w:val="-16"/>
        </w:rPr>
        <w:t>件</w:t>
      </w:r>
      <w:r>
        <w:rPr>
          <w:spacing w:val="-47"/>
        </w:rPr>
        <w:t xml:space="preserve"> </w:t>
      </w:r>
      <w:r>
        <w:rPr>
          <w:spacing w:val="-16"/>
          <w:sz w:val="35"/>
          <w:szCs w:val="35"/>
        </w:rPr>
        <w:t>106</w:t>
      </w:r>
      <w:r>
        <w:rPr>
          <w:spacing w:val="-4"/>
        </w:rPr>
        <w:t>人，同比分别上升</w:t>
      </w:r>
      <w:r>
        <w:rPr>
          <w:spacing w:val="-70"/>
        </w:rPr>
        <w:t xml:space="preserve"> </w:t>
      </w:r>
      <w:r>
        <w:rPr>
          <w:spacing w:val="-4"/>
          <w:sz w:val="35"/>
          <w:szCs w:val="35"/>
        </w:rPr>
        <w:t>23%</w:t>
      </w:r>
      <w:r>
        <w:rPr>
          <w:spacing w:val="-4"/>
        </w:rPr>
        <w:t>和</w:t>
      </w:r>
      <w:r>
        <w:rPr>
          <w:spacing w:val="-70"/>
        </w:rPr>
        <w:t xml:space="preserve"> </w:t>
      </w:r>
      <w:r>
        <w:rPr>
          <w:spacing w:val="-4"/>
          <w:sz w:val="35"/>
          <w:szCs w:val="35"/>
        </w:rPr>
        <w:t>27.1%</w:t>
      </w:r>
      <w:r>
        <w:rPr>
          <w:spacing w:val="-4"/>
        </w:rPr>
        <w:t>，其中贪污贿赂犯罪案件</w:t>
      </w:r>
      <w:r>
        <w:rPr>
          <w:spacing w:val="-6"/>
          <w:sz w:val="35"/>
          <w:szCs w:val="35"/>
        </w:rPr>
        <w:t>53</w:t>
      </w:r>
      <w:r>
        <w:rPr>
          <w:spacing w:val="-52"/>
          <w:sz w:val="35"/>
          <w:szCs w:val="35"/>
        </w:rPr>
        <w:t xml:space="preserve"> </w:t>
      </w:r>
      <w:r>
        <w:rPr>
          <w:spacing w:val="-6"/>
        </w:rPr>
        <w:t>件</w:t>
      </w:r>
      <w:r>
        <w:rPr>
          <w:spacing w:val="-69"/>
        </w:rPr>
        <w:t xml:space="preserve"> </w:t>
      </w:r>
      <w:r>
        <w:rPr>
          <w:spacing w:val="-6"/>
          <w:sz w:val="35"/>
          <w:szCs w:val="35"/>
        </w:rPr>
        <w:t>83</w:t>
      </w:r>
      <w:r>
        <w:rPr>
          <w:spacing w:val="-59"/>
          <w:sz w:val="35"/>
          <w:szCs w:val="35"/>
        </w:rPr>
        <w:t xml:space="preserve"> </w:t>
      </w:r>
      <w:r>
        <w:rPr>
          <w:spacing w:val="-6"/>
        </w:rPr>
        <w:t>人，渎职侵权犯罪案件</w:t>
      </w:r>
      <w:r>
        <w:rPr>
          <w:spacing w:val="-47"/>
        </w:rPr>
        <w:t xml:space="preserve"> </w:t>
      </w:r>
      <w:r>
        <w:rPr>
          <w:spacing w:val="-6"/>
          <w:sz w:val="35"/>
          <w:szCs w:val="35"/>
        </w:rPr>
        <w:t>19</w:t>
      </w:r>
      <w:r>
        <w:rPr>
          <w:spacing w:val="-61"/>
          <w:sz w:val="35"/>
          <w:szCs w:val="35"/>
        </w:rPr>
        <w:t xml:space="preserve"> </w:t>
      </w:r>
      <w:r>
        <w:rPr>
          <w:spacing w:val="-6"/>
        </w:rPr>
        <w:t>件</w:t>
      </w:r>
      <w:r>
        <w:rPr>
          <w:spacing w:val="-69"/>
        </w:rPr>
        <w:t xml:space="preserve"> </w:t>
      </w:r>
      <w:r>
        <w:rPr>
          <w:spacing w:val="-6"/>
          <w:sz w:val="35"/>
          <w:szCs w:val="35"/>
        </w:rPr>
        <w:t>23</w:t>
      </w:r>
      <w:r>
        <w:rPr>
          <w:spacing w:val="-58"/>
          <w:sz w:val="35"/>
          <w:szCs w:val="35"/>
        </w:rPr>
        <w:t xml:space="preserve"> </w:t>
      </w:r>
      <w:r>
        <w:rPr>
          <w:spacing w:val="-6"/>
        </w:rPr>
        <w:t>人。涉案金额</w:t>
      </w:r>
      <w:r>
        <w:t xml:space="preserve"> </w:t>
      </w:r>
      <w:r>
        <w:rPr>
          <w:spacing w:val="-5"/>
          <w:sz w:val="35"/>
          <w:szCs w:val="35"/>
        </w:rPr>
        <w:t>20</w:t>
      </w:r>
      <w:r>
        <w:rPr>
          <w:spacing w:val="-58"/>
          <w:sz w:val="35"/>
          <w:szCs w:val="35"/>
        </w:rPr>
        <w:t xml:space="preserve"> </w:t>
      </w:r>
      <w:r>
        <w:rPr>
          <w:spacing w:val="-5"/>
        </w:rPr>
        <w:t>万元以上</w:t>
      </w:r>
      <w:r>
        <w:rPr>
          <w:spacing w:val="-45"/>
        </w:rPr>
        <w:t xml:space="preserve"> </w:t>
      </w:r>
      <w:r>
        <w:rPr>
          <w:spacing w:val="-5"/>
          <w:sz w:val="35"/>
          <w:szCs w:val="35"/>
        </w:rPr>
        <w:t>14</w:t>
      </w:r>
      <w:r>
        <w:rPr>
          <w:spacing w:val="-63"/>
          <w:sz w:val="35"/>
          <w:szCs w:val="35"/>
        </w:rPr>
        <w:t xml:space="preserve"> </w:t>
      </w:r>
      <w:r>
        <w:rPr>
          <w:spacing w:val="-5"/>
        </w:rPr>
        <w:t>件、百万元以上</w:t>
      </w:r>
      <w:r>
        <w:rPr>
          <w:spacing w:val="-65"/>
        </w:rPr>
        <w:t xml:space="preserve"> </w:t>
      </w:r>
      <w:r>
        <w:rPr>
          <w:spacing w:val="-5"/>
          <w:sz w:val="35"/>
          <w:szCs w:val="35"/>
        </w:rPr>
        <w:t>7</w:t>
      </w:r>
      <w:r>
        <w:rPr>
          <w:spacing w:val="-61"/>
          <w:sz w:val="35"/>
          <w:szCs w:val="35"/>
        </w:rPr>
        <w:t xml:space="preserve"> </w:t>
      </w:r>
      <w:r>
        <w:rPr>
          <w:spacing w:val="-5"/>
        </w:rPr>
        <w:t>件，充分运用违法所</w:t>
      </w:r>
      <w:r>
        <w:rPr>
          <w:spacing w:val="1"/>
        </w:rPr>
        <w:t>得没收程序等司法措施，为国家挽回经济损失</w:t>
      </w:r>
      <w:r>
        <w:rPr>
          <w:spacing w:val="1"/>
          <w:sz w:val="35"/>
          <w:szCs w:val="35"/>
        </w:rPr>
        <w:t>6</w:t>
      </w:r>
      <w:r>
        <w:rPr>
          <w:spacing w:val="-38"/>
          <w:sz w:val="35"/>
          <w:szCs w:val="35"/>
        </w:rPr>
        <w:t xml:space="preserve"> </w:t>
      </w:r>
      <w:r>
        <w:rPr>
          <w:spacing w:val="1"/>
        </w:rPr>
        <w:t>千余万</w:t>
      </w:r>
      <w:r>
        <w:rPr>
          <w:spacing w:val="-1"/>
        </w:rPr>
        <w:t>元。先后参与查办了最高人民检察院交办的原内蒙古自治区委常委王某受贿案、中纪委交办的抚顺特钢集团原总经理韩某受贿案、鞍钢集团原副总经理陈某受贿案、</w:t>
      </w:r>
    </w:p>
    <w:p w14:paraId="12BED72F">
      <w:pPr>
        <w:pStyle w:val="2"/>
        <w:spacing w:before="17" w:line="339" w:lineRule="auto"/>
        <w:ind w:left="32" w:firstLine="6"/>
      </w:pPr>
      <w:r>
        <w:rPr>
          <w:spacing w:val="-3"/>
        </w:rPr>
        <w:t>省纪委交办的人大贿选案等一批在全省乃至</w:t>
      </w:r>
      <w:r>
        <w:rPr>
          <w:spacing w:val="-4"/>
        </w:rPr>
        <w:t>全国有影响、</w:t>
      </w:r>
      <w:r>
        <w:rPr>
          <w:spacing w:val="-1"/>
        </w:rPr>
        <w:t>有震动的案件，办案能力得到中纪委、最高检的肯定。</w:t>
      </w:r>
    </w:p>
    <w:p w14:paraId="6E6832F6">
      <w:pPr>
        <w:pStyle w:val="2"/>
        <w:spacing w:before="3" w:line="338" w:lineRule="auto"/>
        <w:ind w:left="36" w:right="285" w:firstLine="5"/>
      </w:pPr>
      <w:r>
        <w:rPr>
          <w:spacing w:val="-1"/>
        </w:rPr>
        <w:t>五年来积极参与查办了我市民政局原局长齐</w:t>
      </w:r>
      <w:r>
        <w:rPr>
          <w:spacing w:val="-2"/>
        </w:rPr>
        <w:t>某贪污受贿</w:t>
      </w:r>
      <w:r>
        <w:rPr>
          <w:spacing w:val="-1"/>
        </w:rPr>
        <w:t>案、市财政局原副局长屠某贪污受贿案、市人大原秘书长盖某受贿案等一系列在我市有重大影响的案</w:t>
      </w:r>
      <w:r>
        <w:rPr>
          <w:spacing w:val="-2"/>
        </w:rPr>
        <w:t>件。</w:t>
      </w:r>
    </w:p>
    <w:p w14:paraId="21B1FB03">
      <w:pPr>
        <w:pStyle w:val="2"/>
        <w:spacing w:before="283" w:line="321" w:lineRule="auto"/>
        <w:ind w:left="37" w:right="232" w:firstLine="717"/>
        <w:jc w:val="both"/>
      </w:pPr>
      <w:r>
        <w:rPr>
          <w:b/>
          <w:bCs/>
          <w:spacing w:val="-4"/>
        </w:rPr>
        <w:t>围绕民生领域办好案。</w:t>
      </w:r>
      <w:r>
        <w:rPr>
          <w:spacing w:val="-4"/>
        </w:rPr>
        <w:t>严惩危害群众切身利益的职</w:t>
      </w:r>
      <w:r>
        <w:rPr>
          <w:spacing w:val="-1"/>
        </w:rPr>
        <w:t>务犯罪，加大对土地拆迁领域、支农惠农领域等直接涉及群众利益职务犯罪的查处力度。突出重点，以开展专</w:t>
      </w:r>
      <w:r>
        <w:rPr>
          <w:spacing w:val="-3"/>
        </w:rPr>
        <w:t>项行动方式严厉查处</w:t>
      </w:r>
      <w:r>
        <w:rPr>
          <w:rFonts w:ascii="Segoe Print" w:hAnsi="Segoe Print" w:eastAsia="Segoe Print" w:cs="Segoe Print"/>
          <w:spacing w:val="-3"/>
        </w:rPr>
        <w:t>“</w:t>
      </w:r>
      <w:r>
        <w:rPr>
          <w:spacing w:val="-3"/>
        </w:rPr>
        <w:t>小官大贪</w:t>
      </w:r>
      <w:r>
        <w:rPr>
          <w:rFonts w:ascii="Segoe Print" w:hAnsi="Segoe Print" w:eastAsia="Segoe Print" w:cs="Segoe Print"/>
          <w:spacing w:val="-3"/>
        </w:rPr>
        <w:t>”</w:t>
      </w:r>
      <w:r>
        <w:rPr>
          <w:rFonts w:ascii="Segoe Print" w:hAnsi="Segoe Print" w:eastAsia="Segoe Print" w:cs="Segoe Print"/>
          <w:spacing w:val="-87"/>
        </w:rPr>
        <w:t xml:space="preserve"> </w:t>
      </w:r>
      <w:r>
        <w:rPr>
          <w:spacing w:val="-3"/>
        </w:rPr>
        <w:t>。针对行政执法领域违</w:t>
      </w:r>
    </w:p>
    <w:p w14:paraId="5D8415E7">
      <w:pPr>
        <w:spacing w:line="321" w:lineRule="auto"/>
        <w:sectPr>
          <w:pgSz w:w="11906" w:h="16839"/>
          <w:pgMar w:top="1431" w:right="1660" w:bottom="0" w:left="1785" w:header="0" w:footer="0" w:gutter="0"/>
          <w:cols w:space="720" w:num="1"/>
        </w:sectPr>
      </w:pPr>
    </w:p>
    <w:p w14:paraId="104781EA">
      <w:pPr>
        <w:pStyle w:val="2"/>
        <w:spacing w:before="149" w:line="313" w:lineRule="auto"/>
        <w:ind w:left="39" w:right="90" w:firstLine="8"/>
        <w:jc w:val="both"/>
      </w:pPr>
      <w:r>
        <w:rPr>
          <w:spacing w:val="-2"/>
        </w:rPr>
        <w:t>法行为开展专项活动，查办区运输管理所行政执法人员</w:t>
      </w:r>
      <w:r>
        <w:rPr>
          <w:spacing w:val="1"/>
        </w:rPr>
        <w:t>受贿犯罪</w:t>
      </w:r>
      <w:r>
        <w:rPr>
          <w:spacing w:val="1"/>
          <w:sz w:val="35"/>
          <w:szCs w:val="35"/>
        </w:rPr>
        <w:t>5</w:t>
      </w:r>
      <w:r>
        <w:rPr>
          <w:spacing w:val="-45"/>
          <w:sz w:val="35"/>
          <w:szCs w:val="35"/>
        </w:rPr>
        <w:t xml:space="preserve"> </w:t>
      </w:r>
      <w:r>
        <w:rPr>
          <w:spacing w:val="1"/>
        </w:rPr>
        <w:t>人；针对家电下乡专项资金中的</w:t>
      </w:r>
      <w:r>
        <w:rPr>
          <w:rFonts w:ascii="Segoe Print" w:hAnsi="Segoe Print" w:eastAsia="Segoe Print" w:cs="Segoe Print"/>
          <w:spacing w:val="1"/>
        </w:rPr>
        <w:t>“</w:t>
      </w:r>
      <w:r>
        <w:rPr>
          <w:spacing w:val="1"/>
        </w:rPr>
        <w:t>骗补</w:t>
      </w:r>
      <w:r>
        <w:rPr>
          <w:rFonts w:ascii="Segoe Print" w:hAnsi="Segoe Print" w:eastAsia="Segoe Print" w:cs="Segoe Print"/>
          <w:spacing w:val="1"/>
        </w:rPr>
        <w:t>”</w:t>
      </w:r>
      <w:r>
        <w:rPr>
          <w:spacing w:val="1"/>
        </w:rPr>
        <w:t>行为进行专项打击，查办犯罪人员</w:t>
      </w:r>
      <w:r>
        <w:rPr>
          <w:spacing w:val="1"/>
          <w:sz w:val="35"/>
          <w:szCs w:val="35"/>
        </w:rPr>
        <w:t>9</w:t>
      </w:r>
      <w:r>
        <w:rPr>
          <w:spacing w:val="-44"/>
          <w:sz w:val="35"/>
          <w:szCs w:val="35"/>
        </w:rPr>
        <w:t xml:space="preserve"> </w:t>
      </w:r>
      <w:r>
        <w:rPr>
          <w:spacing w:val="1"/>
        </w:rPr>
        <w:t>人；对群众反映强烈的</w:t>
      </w:r>
      <w:r>
        <w:rPr>
          <w:spacing w:val="-1"/>
        </w:rPr>
        <w:t>占地补偿过程中的职务犯罪进行专项查处，查办</w:t>
      </w:r>
      <w:r>
        <w:rPr>
          <w:spacing w:val="-2"/>
        </w:rPr>
        <w:t>涉案村</w:t>
      </w:r>
      <w:r>
        <w:rPr>
          <w:spacing w:val="-4"/>
        </w:rPr>
        <w:t>干部</w:t>
      </w:r>
      <w:r>
        <w:rPr>
          <w:spacing w:val="-44"/>
        </w:rPr>
        <w:t xml:space="preserve"> </w:t>
      </w:r>
      <w:r>
        <w:rPr>
          <w:spacing w:val="-4"/>
          <w:sz w:val="35"/>
          <w:szCs w:val="35"/>
        </w:rPr>
        <w:t>17</w:t>
      </w:r>
      <w:r>
        <w:rPr>
          <w:spacing w:val="-58"/>
          <w:sz w:val="35"/>
          <w:szCs w:val="35"/>
        </w:rPr>
        <w:t xml:space="preserve"> </w:t>
      </w:r>
      <w:r>
        <w:rPr>
          <w:spacing w:val="-4"/>
        </w:rPr>
        <w:t>人，有力维护了农民群众的切身利益。</w:t>
      </w:r>
    </w:p>
    <w:p w14:paraId="456CF471">
      <w:pPr>
        <w:pStyle w:val="2"/>
        <w:spacing w:before="269" w:line="338" w:lineRule="auto"/>
        <w:ind w:left="37" w:right="143" w:firstLine="717"/>
        <w:jc w:val="both"/>
      </w:pPr>
      <w:r>
        <w:rPr>
          <w:b/>
          <w:bCs/>
          <w:spacing w:val="-4"/>
        </w:rPr>
        <w:t>围绕司法领域办难案。</w:t>
      </w:r>
      <w:r>
        <w:rPr>
          <w:spacing w:val="-4"/>
        </w:rPr>
        <w:t>将诉讼监督和查办司法腐败</w:t>
      </w:r>
      <w:r>
        <w:rPr>
          <w:spacing w:val="-1"/>
        </w:rPr>
        <w:t>案件有机结合，建立内部线索移送共享制度，对执法一线重点领域、关键环节重点打击。查办了辽东湾交警徇私枉法一案，对其中的肇事者、顶包者、斡旋者、枉法</w:t>
      </w:r>
      <w:r>
        <w:rPr>
          <w:spacing w:val="1"/>
        </w:rPr>
        <w:t>者共</w:t>
      </w:r>
      <w:r>
        <w:rPr>
          <w:spacing w:val="1"/>
          <w:sz w:val="35"/>
          <w:szCs w:val="35"/>
        </w:rPr>
        <w:t>6</w:t>
      </w:r>
      <w:r>
        <w:rPr>
          <w:spacing w:val="-45"/>
          <w:sz w:val="35"/>
          <w:szCs w:val="35"/>
        </w:rPr>
        <w:t xml:space="preserve"> </w:t>
      </w:r>
      <w:r>
        <w:rPr>
          <w:spacing w:val="1"/>
        </w:rPr>
        <w:t>人立案侦查。查办了群众反映强烈的双台子区人</w:t>
      </w:r>
      <w:r>
        <w:rPr>
          <w:spacing w:val="-1"/>
        </w:rPr>
        <w:t>民法院法官李某，利用职务便利索取、非法收受他人财物枉法裁判一案，有力维护了司法公正。受市院指派，立案查处了锦州监狱监区长崔某，非法收受他人财物，</w:t>
      </w:r>
      <w:r>
        <w:rPr>
          <w:spacing w:val="-2"/>
        </w:rPr>
        <w:t>为不符合条件的罪犯办理减刑一案。</w:t>
      </w:r>
    </w:p>
    <w:p w14:paraId="21B508C1">
      <w:pPr>
        <w:pStyle w:val="2"/>
        <w:spacing w:before="282" w:line="337" w:lineRule="auto"/>
        <w:ind w:left="35" w:right="143" w:firstLine="694"/>
        <w:jc w:val="both"/>
      </w:pPr>
      <w:r>
        <w:rPr>
          <w:rFonts w:ascii="楷体" w:hAnsi="楷体" w:eastAsia="楷体" w:cs="楷体"/>
          <w:spacing w:val="-2"/>
        </w:rPr>
        <w:t>（二）打防结合，深入开展职务犯罪预防。</w:t>
      </w:r>
      <w:r>
        <w:rPr>
          <w:spacing w:val="-2"/>
        </w:rPr>
        <w:t>深入研</w:t>
      </w:r>
      <w:r>
        <w:rPr>
          <w:spacing w:val="-1"/>
        </w:rPr>
        <w:t>究重点行业、领域、系统职务犯罪的发案规律、预防措</w:t>
      </w:r>
      <w:r>
        <w:rPr>
          <w:spacing w:val="2"/>
        </w:rPr>
        <w:t>施，提交预防职务犯罪年度综合报告</w:t>
      </w:r>
      <w:r>
        <w:rPr>
          <w:spacing w:val="2"/>
          <w:sz w:val="35"/>
          <w:szCs w:val="35"/>
        </w:rPr>
        <w:t>5</w:t>
      </w:r>
      <w:r>
        <w:rPr>
          <w:spacing w:val="-61"/>
          <w:sz w:val="35"/>
          <w:szCs w:val="35"/>
        </w:rPr>
        <w:t xml:space="preserve"> </w:t>
      </w:r>
      <w:r>
        <w:rPr>
          <w:spacing w:val="2"/>
        </w:rPr>
        <w:t>份。加大</w:t>
      </w:r>
      <w:r>
        <w:rPr>
          <w:spacing w:val="1"/>
        </w:rPr>
        <w:t>同步预</w:t>
      </w:r>
      <w:r>
        <w:rPr>
          <w:spacing w:val="-1"/>
        </w:rPr>
        <w:t>防力度，参与政府采购招投标工作一百余次，推进行贿犯罪查询工作千余次，同时将行贿犯罪查询工作推进到组织人事领域，为本区干部选拔、人大换届等工作把好廉洁第一关。延伸预防职能，深入农村、社区开展检察</w:t>
      </w:r>
    </w:p>
    <w:p w14:paraId="037F0337">
      <w:pPr>
        <w:spacing w:line="337" w:lineRule="auto"/>
        <w:sectPr>
          <w:pgSz w:w="11906" w:h="16839"/>
          <w:pgMar w:top="1431" w:right="1785" w:bottom="0" w:left="1785" w:header="0" w:footer="0" w:gutter="0"/>
          <w:cols w:space="720" w:num="1"/>
        </w:sectPr>
      </w:pPr>
    </w:p>
    <w:p w14:paraId="706CECB7">
      <w:pPr>
        <w:pStyle w:val="2"/>
        <w:spacing w:before="156" w:line="296" w:lineRule="auto"/>
        <w:ind w:left="37" w:right="13" w:firstLine="14"/>
        <w:jc w:val="both"/>
      </w:pPr>
      <w:r>
        <w:rPr>
          <w:spacing w:val="-3"/>
        </w:rPr>
        <w:t>官</w:t>
      </w:r>
      <w:r>
        <w:rPr>
          <w:rFonts w:ascii="Segoe Print" w:hAnsi="Segoe Print" w:eastAsia="Segoe Print" w:cs="Segoe Print"/>
          <w:spacing w:val="-3"/>
        </w:rPr>
        <w:t>“</w:t>
      </w:r>
      <w:r>
        <w:rPr>
          <w:spacing w:val="-3"/>
        </w:rPr>
        <w:t>五进</w:t>
      </w:r>
      <w:r>
        <w:rPr>
          <w:rFonts w:ascii="Segoe Print" w:hAnsi="Segoe Print" w:eastAsia="Segoe Print" w:cs="Segoe Print"/>
          <w:spacing w:val="-3"/>
        </w:rPr>
        <w:t>”</w:t>
      </w:r>
      <w:r>
        <w:rPr>
          <w:rFonts w:ascii="Segoe Print" w:hAnsi="Segoe Print" w:eastAsia="Segoe Print" w:cs="Segoe Print"/>
          <w:spacing w:val="-99"/>
        </w:rPr>
        <w:t xml:space="preserve"> </w:t>
      </w:r>
      <w:r>
        <w:rPr>
          <w:spacing w:val="-3"/>
        </w:rPr>
        <w:t>活动，以预防职务犯罪宣讲团为载体，开展警</w:t>
      </w:r>
      <w:r>
        <w:rPr>
          <w:spacing w:val="-2"/>
        </w:rPr>
        <w:t>示教育</w:t>
      </w:r>
      <w:r>
        <w:rPr>
          <w:spacing w:val="-2"/>
          <w:sz w:val="35"/>
          <w:szCs w:val="35"/>
        </w:rPr>
        <w:t>40</w:t>
      </w:r>
      <w:r>
        <w:rPr>
          <w:spacing w:val="-49"/>
          <w:sz w:val="35"/>
          <w:szCs w:val="35"/>
        </w:rPr>
        <w:t xml:space="preserve"> </w:t>
      </w:r>
      <w:r>
        <w:rPr>
          <w:spacing w:val="-2"/>
        </w:rPr>
        <w:t>余次、廉政法制宣讲</w:t>
      </w:r>
      <w:r>
        <w:rPr>
          <w:spacing w:val="-66"/>
        </w:rPr>
        <w:t xml:space="preserve"> </w:t>
      </w:r>
      <w:r>
        <w:rPr>
          <w:spacing w:val="-2"/>
          <w:sz w:val="35"/>
          <w:szCs w:val="35"/>
        </w:rPr>
        <w:t>33</w:t>
      </w:r>
      <w:r>
        <w:rPr>
          <w:spacing w:val="-61"/>
          <w:sz w:val="35"/>
          <w:szCs w:val="35"/>
        </w:rPr>
        <w:t xml:space="preserve"> </w:t>
      </w:r>
      <w:r>
        <w:rPr>
          <w:spacing w:val="-2"/>
        </w:rPr>
        <w:t>次，</w:t>
      </w:r>
      <w:r>
        <w:rPr>
          <w:spacing w:val="-2"/>
          <w:sz w:val="35"/>
          <w:szCs w:val="35"/>
        </w:rPr>
        <w:t>6000</w:t>
      </w:r>
      <w:r>
        <w:rPr>
          <w:spacing w:val="-44"/>
          <w:sz w:val="35"/>
          <w:szCs w:val="35"/>
        </w:rPr>
        <w:t xml:space="preserve"> </w:t>
      </w:r>
      <w:r>
        <w:rPr>
          <w:spacing w:val="-2"/>
        </w:rPr>
        <w:t>多人次接受</w:t>
      </w:r>
      <w:r>
        <w:rPr>
          <w:spacing w:val="-4"/>
        </w:rPr>
        <w:t>了警示教育。</w:t>
      </w:r>
    </w:p>
    <w:p w14:paraId="10A00EDC">
      <w:pPr>
        <w:spacing w:before="299" w:line="213" w:lineRule="auto"/>
        <w:ind w:left="712"/>
        <w:outlineLvl w:val="0"/>
        <w:rPr>
          <w:rFonts w:ascii="黑体" w:hAnsi="黑体" w:eastAsia="黑体" w:cs="黑体"/>
          <w:sz w:val="34"/>
          <w:szCs w:val="34"/>
        </w:rPr>
      </w:pPr>
      <w:r>
        <w:rPr>
          <w:rFonts w:ascii="黑体" w:hAnsi="黑体" w:eastAsia="黑体" w:cs="黑体"/>
          <w:spacing w:val="-1"/>
          <w:sz w:val="34"/>
          <w:szCs w:val="34"/>
        </w:rPr>
        <w:t>二、立足主题主业，社会和谐稳定得到有效维护</w:t>
      </w:r>
    </w:p>
    <w:p w14:paraId="5E5B6C85">
      <w:pPr>
        <w:spacing w:line="401" w:lineRule="auto"/>
        <w:rPr>
          <w:rFonts w:ascii="Arial"/>
          <w:sz w:val="21"/>
        </w:rPr>
      </w:pPr>
    </w:p>
    <w:p w14:paraId="51AD82EA">
      <w:pPr>
        <w:pStyle w:val="2"/>
        <w:spacing w:before="110" w:line="339" w:lineRule="auto"/>
        <w:ind w:left="40" w:right="160" w:firstLine="683"/>
        <w:jc w:val="both"/>
      </w:pPr>
      <w:r>
        <w:rPr>
          <w:spacing w:val="-2"/>
        </w:rPr>
        <w:t>立足司法办案主业，紧扣强化法律监督、维护公平</w:t>
      </w:r>
      <w:r>
        <w:rPr>
          <w:spacing w:val="-1"/>
        </w:rPr>
        <w:t>正义主题，全面发挥各项检察职能，努力创造</w:t>
      </w:r>
      <w:r>
        <w:rPr>
          <w:spacing w:val="-2"/>
        </w:rPr>
        <w:t>良好的社</w:t>
      </w:r>
      <w:r>
        <w:rPr>
          <w:spacing w:val="-3"/>
        </w:rPr>
        <w:t>会环境和法治环境。</w:t>
      </w:r>
    </w:p>
    <w:p w14:paraId="566F2406">
      <w:pPr>
        <w:pStyle w:val="2"/>
        <w:spacing w:before="274" w:line="327" w:lineRule="auto"/>
        <w:ind w:left="36" w:right="13" w:firstLine="692"/>
      </w:pPr>
      <w:r>
        <w:rPr>
          <w:rFonts w:ascii="楷体" w:hAnsi="楷体" w:eastAsia="楷体" w:cs="楷体"/>
          <w:spacing w:val="-2"/>
        </w:rPr>
        <w:t>（一）打击犯罪保平安。</w:t>
      </w:r>
      <w:r>
        <w:rPr>
          <w:spacing w:val="-2"/>
        </w:rPr>
        <w:t>依法惩治影响群众安全感</w:t>
      </w:r>
      <w:r>
        <w:rPr>
          <w:spacing w:val="-5"/>
        </w:rPr>
        <w:t>的严重刑事犯罪，共受理各类移送审查批捕案件</w:t>
      </w:r>
      <w:r>
        <w:rPr>
          <w:spacing w:val="-47"/>
        </w:rPr>
        <w:t xml:space="preserve"> </w:t>
      </w:r>
      <w:r>
        <w:rPr>
          <w:spacing w:val="-5"/>
          <w:sz w:val="35"/>
          <w:szCs w:val="35"/>
        </w:rPr>
        <w:t>127</w:t>
      </w:r>
      <w:r>
        <w:rPr>
          <w:spacing w:val="-6"/>
          <w:sz w:val="35"/>
          <w:szCs w:val="35"/>
        </w:rPr>
        <w:t>2</w:t>
      </w:r>
      <w:r>
        <w:rPr>
          <w:spacing w:val="-63"/>
          <w:sz w:val="35"/>
          <w:szCs w:val="35"/>
        </w:rPr>
        <w:t xml:space="preserve"> </w:t>
      </w:r>
      <w:r>
        <w:rPr>
          <w:spacing w:val="-6"/>
        </w:rPr>
        <w:t>件</w:t>
      </w:r>
      <w:r>
        <w:rPr>
          <w:spacing w:val="-4"/>
          <w:sz w:val="35"/>
          <w:szCs w:val="35"/>
        </w:rPr>
        <w:t>1665</w:t>
      </w:r>
      <w:r>
        <w:rPr>
          <w:spacing w:val="-45"/>
          <w:sz w:val="35"/>
          <w:szCs w:val="35"/>
        </w:rPr>
        <w:t xml:space="preserve"> </w:t>
      </w:r>
      <w:r>
        <w:rPr>
          <w:spacing w:val="-4"/>
        </w:rPr>
        <w:t>人，经审查批准和决定逮捕</w:t>
      </w:r>
      <w:r>
        <w:rPr>
          <w:spacing w:val="-70"/>
        </w:rPr>
        <w:t xml:space="preserve"> </w:t>
      </w:r>
      <w:r>
        <w:rPr>
          <w:spacing w:val="-4"/>
          <w:sz w:val="35"/>
          <w:szCs w:val="35"/>
        </w:rPr>
        <w:t>845</w:t>
      </w:r>
      <w:r>
        <w:rPr>
          <w:spacing w:val="-63"/>
          <w:sz w:val="35"/>
          <w:szCs w:val="35"/>
        </w:rPr>
        <w:t xml:space="preserve"> </w:t>
      </w:r>
      <w:r>
        <w:rPr>
          <w:spacing w:val="-4"/>
        </w:rPr>
        <w:t>件</w:t>
      </w:r>
      <w:r>
        <w:rPr>
          <w:spacing w:val="-47"/>
        </w:rPr>
        <w:t xml:space="preserve"> </w:t>
      </w:r>
      <w:r>
        <w:rPr>
          <w:spacing w:val="-4"/>
          <w:sz w:val="35"/>
          <w:szCs w:val="35"/>
        </w:rPr>
        <w:t>1193</w:t>
      </w:r>
      <w:r>
        <w:rPr>
          <w:spacing w:val="-56"/>
          <w:sz w:val="35"/>
          <w:szCs w:val="35"/>
        </w:rPr>
        <w:t xml:space="preserve"> </w:t>
      </w:r>
      <w:r>
        <w:rPr>
          <w:spacing w:val="-4"/>
        </w:rPr>
        <w:t>人；受理各类移送审查起诉案件</w:t>
      </w:r>
      <w:r>
        <w:rPr>
          <w:spacing w:val="-47"/>
        </w:rPr>
        <w:t xml:space="preserve"> </w:t>
      </w:r>
      <w:r>
        <w:rPr>
          <w:spacing w:val="-4"/>
          <w:sz w:val="35"/>
          <w:szCs w:val="35"/>
        </w:rPr>
        <w:t>1494</w:t>
      </w:r>
      <w:r>
        <w:rPr>
          <w:spacing w:val="-62"/>
          <w:sz w:val="35"/>
          <w:szCs w:val="35"/>
        </w:rPr>
        <w:t xml:space="preserve"> </w:t>
      </w:r>
      <w:r>
        <w:rPr>
          <w:spacing w:val="-4"/>
        </w:rPr>
        <w:t>件</w:t>
      </w:r>
      <w:r>
        <w:rPr>
          <w:spacing w:val="-47"/>
        </w:rPr>
        <w:t xml:space="preserve"> </w:t>
      </w:r>
      <w:r>
        <w:rPr>
          <w:spacing w:val="-4"/>
          <w:sz w:val="35"/>
          <w:szCs w:val="35"/>
        </w:rPr>
        <w:t>1986</w:t>
      </w:r>
      <w:r>
        <w:rPr>
          <w:spacing w:val="-59"/>
          <w:sz w:val="35"/>
          <w:szCs w:val="35"/>
        </w:rPr>
        <w:t xml:space="preserve"> </w:t>
      </w:r>
      <w:r>
        <w:rPr>
          <w:spacing w:val="-4"/>
        </w:rPr>
        <w:t>人，经审查提起公</w:t>
      </w:r>
      <w:r>
        <w:rPr>
          <w:spacing w:val="-3"/>
        </w:rPr>
        <w:t>诉</w:t>
      </w:r>
      <w:r>
        <w:rPr>
          <w:spacing w:val="-47"/>
        </w:rPr>
        <w:t xml:space="preserve"> </w:t>
      </w:r>
      <w:r>
        <w:rPr>
          <w:spacing w:val="-3"/>
          <w:sz w:val="35"/>
          <w:szCs w:val="35"/>
        </w:rPr>
        <w:t>1493</w:t>
      </w:r>
      <w:r>
        <w:rPr>
          <w:spacing w:val="-61"/>
          <w:sz w:val="35"/>
          <w:szCs w:val="35"/>
        </w:rPr>
        <w:t xml:space="preserve"> </w:t>
      </w:r>
      <w:r>
        <w:rPr>
          <w:spacing w:val="-3"/>
        </w:rPr>
        <w:t>件</w:t>
      </w:r>
      <w:r>
        <w:rPr>
          <w:spacing w:val="-69"/>
        </w:rPr>
        <w:t xml:space="preserve"> </w:t>
      </w:r>
      <w:r>
        <w:rPr>
          <w:spacing w:val="-3"/>
          <w:sz w:val="35"/>
          <w:szCs w:val="35"/>
        </w:rPr>
        <w:t>2004</w:t>
      </w:r>
      <w:r>
        <w:rPr>
          <w:spacing w:val="-59"/>
          <w:sz w:val="35"/>
          <w:szCs w:val="35"/>
        </w:rPr>
        <w:t xml:space="preserve"> </w:t>
      </w:r>
      <w:r>
        <w:rPr>
          <w:spacing w:val="-3"/>
        </w:rPr>
        <w:t>人。突出打击贩卖毒品等</w:t>
      </w:r>
      <w:r>
        <w:rPr>
          <w:spacing w:val="-4"/>
        </w:rPr>
        <w:t>严重影响社会安全稳定类案件，五年来依法批捕起诉贩毒</w:t>
      </w:r>
      <w:r>
        <w:rPr>
          <w:spacing w:val="-5"/>
        </w:rPr>
        <w:t>案件</w:t>
      </w:r>
      <w:r>
        <w:rPr>
          <w:spacing w:val="-5"/>
          <w:sz w:val="35"/>
          <w:szCs w:val="35"/>
        </w:rPr>
        <w:t>40</w:t>
      </w:r>
      <w:r>
        <w:rPr>
          <w:spacing w:val="-61"/>
          <w:sz w:val="35"/>
          <w:szCs w:val="35"/>
        </w:rPr>
        <w:t xml:space="preserve"> </w:t>
      </w:r>
      <w:r>
        <w:rPr>
          <w:spacing w:val="-5"/>
        </w:rPr>
        <w:t>件</w:t>
      </w:r>
      <w:r>
        <w:rPr>
          <w:spacing w:val="-71"/>
        </w:rPr>
        <w:t xml:space="preserve"> </w:t>
      </w:r>
      <w:r>
        <w:rPr>
          <w:spacing w:val="-5"/>
          <w:sz w:val="35"/>
          <w:szCs w:val="35"/>
        </w:rPr>
        <w:t>67</w:t>
      </w:r>
      <w:r>
        <w:rPr>
          <w:spacing w:val="-1"/>
        </w:rPr>
        <w:t>人。对影响群众切身公平公正利益案件，专案专办，集中查处了崔某等近百人涉案的高考作弊案，维护了我市考生的合法权益。把保障民生改善作为第一追求，深入开展危害食品药品安全、破坏环境资源犯罪专项打击活</w:t>
      </w:r>
      <w:r>
        <w:rPr>
          <w:spacing w:val="-4"/>
        </w:rPr>
        <w:t>动，全力保障</w:t>
      </w:r>
      <w:r>
        <w:rPr>
          <w:rFonts w:ascii="Segoe Print" w:hAnsi="Segoe Print" w:eastAsia="Segoe Print" w:cs="Segoe Print"/>
          <w:spacing w:val="-4"/>
        </w:rPr>
        <w:t>“</w:t>
      </w:r>
      <w:r>
        <w:rPr>
          <w:spacing w:val="-4"/>
        </w:rPr>
        <w:t>舌尖上的安全</w:t>
      </w:r>
      <w:r>
        <w:rPr>
          <w:rFonts w:ascii="Segoe Print" w:hAnsi="Segoe Print" w:eastAsia="Segoe Print" w:cs="Segoe Print"/>
          <w:spacing w:val="-4"/>
        </w:rPr>
        <w:t>”</w:t>
      </w:r>
      <w:r>
        <w:rPr>
          <w:rFonts w:ascii="Segoe Print" w:hAnsi="Segoe Print" w:eastAsia="Segoe Print" w:cs="Segoe Print"/>
          <w:spacing w:val="-71"/>
        </w:rPr>
        <w:t xml:space="preserve"> </w:t>
      </w:r>
      <w:r>
        <w:rPr>
          <w:spacing w:val="-4"/>
        </w:rPr>
        <w:t>，守护绿水青山。</w:t>
      </w:r>
    </w:p>
    <w:p w14:paraId="70F0268B">
      <w:pPr>
        <w:pStyle w:val="2"/>
        <w:spacing w:before="217" w:line="336" w:lineRule="auto"/>
        <w:ind w:left="47" w:right="160" w:firstLine="682"/>
      </w:pPr>
      <w:r>
        <w:rPr>
          <w:rFonts w:ascii="楷体" w:hAnsi="楷体" w:eastAsia="楷体" w:cs="楷体"/>
          <w:spacing w:val="-2"/>
        </w:rPr>
        <w:t>（二）保障人权促稳定。</w:t>
      </w:r>
      <w:r>
        <w:rPr>
          <w:spacing w:val="-2"/>
        </w:rPr>
        <w:t>准确把握法律政策界限，重视检察环节社会关系修复，对符合条件的轻微刑事案</w:t>
      </w:r>
    </w:p>
    <w:p w14:paraId="69F5056F">
      <w:pPr>
        <w:spacing w:line="336" w:lineRule="auto"/>
        <w:sectPr>
          <w:pgSz w:w="11906" w:h="16839"/>
          <w:pgMar w:top="1431" w:right="1785" w:bottom="0" w:left="1785" w:header="0" w:footer="0" w:gutter="0"/>
          <w:cols w:space="720" w:num="1"/>
        </w:sectPr>
      </w:pPr>
    </w:p>
    <w:p w14:paraId="6D97A9AB">
      <w:pPr>
        <w:pStyle w:val="2"/>
        <w:spacing w:before="137" w:line="296" w:lineRule="auto"/>
        <w:ind w:left="37" w:right="9" w:hanging="1"/>
      </w:pPr>
      <w:r>
        <w:rPr>
          <w:spacing w:val="-2"/>
        </w:rPr>
        <w:t>件，不批捕</w:t>
      </w:r>
      <w:r>
        <w:rPr>
          <w:spacing w:val="-66"/>
        </w:rPr>
        <w:t xml:space="preserve"> </w:t>
      </w:r>
      <w:r>
        <w:rPr>
          <w:spacing w:val="-2"/>
          <w:sz w:val="35"/>
          <w:szCs w:val="35"/>
        </w:rPr>
        <w:t>561</w:t>
      </w:r>
      <w:r>
        <w:rPr>
          <w:spacing w:val="-59"/>
          <w:sz w:val="35"/>
          <w:szCs w:val="35"/>
        </w:rPr>
        <w:t xml:space="preserve"> </w:t>
      </w:r>
      <w:r>
        <w:rPr>
          <w:spacing w:val="-2"/>
        </w:rPr>
        <w:t>人、不起诉</w:t>
      </w:r>
      <w:r>
        <w:rPr>
          <w:spacing w:val="-69"/>
        </w:rPr>
        <w:t xml:space="preserve"> </w:t>
      </w:r>
      <w:r>
        <w:rPr>
          <w:spacing w:val="-2"/>
          <w:sz w:val="35"/>
          <w:szCs w:val="35"/>
        </w:rPr>
        <w:t>27</w:t>
      </w:r>
      <w:r>
        <w:rPr>
          <w:spacing w:val="-58"/>
          <w:sz w:val="35"/>
          <w:szCs w:val="35"/>
        </w:rPr>
        <w:t xml:space="preserve"> </w:t>
      </w:r>
      <w:r>
        <w:rPr>
          <w:spacing w:val="-2"/>
        </w:rPr>
        <w:t>人。加强未成年人</w:t>
      </w:r>
      <w:r>
        <w:rPr>
          <w:spacing w:val="-3"/>
        </w:rPr>
        <w:t>保护，</w:t>
      </w:r>
      <w:r>
        <w:rPr>
          <w:spacing w:val="-6"/>
        </w:rPr>
        <w:t>落实未成年人案件专人专办、</w:t>
      </w:r>
      <w:r>
        <w:rPr>
          <w:rFonts w:ascii="Segoe Print" w:hAnsi="Segoe Print" w:eastAsia="Segoe Print" w:cs="Segoe Print"/>
          <w:spacing w:val="-6"/>
        </w:rPr>
        <w:t>“</w:t>
      </w:r>
      <w:r>
        <w:rPr>
          <w:spacing w:val="-6"/>
        </w:rPr>
        <w:t>捕、诉、监、防</w:t>
      </w:r>
      <w:r>
        <w:rPr>
          <w:rFonts w:ascii="Segoe Print" w:hAnsi="Segoe Print" w:eastAsia="Segoe Print" w:cs="Segoe Print"/>
          <w:spacing w:val="-6"/>
        </w:rPr>
        <w:t>”</w:t>
      </w:r>
      <w:r>
        <w:rPr>
          <w:spacing w:val="-6"/>
        </w:rPr>
        <w:t>一体化、犯罪记录封存等制度，</w:t>
      </w:r>
      <w:r>
        <w:rPr>
          <w:spacing w:val="-1"/>
          <w:highlight w:val="none"/>
        </w:rPr>
        <w:t>对未成年人轻微刑事犯罪积极适用附条件不起诉，促进未成年人尽快回归校园。</w:t>
      </w:r>
      <w:r>
        <w:rPr>
          <w:spacing w:val="-1"/>
        </w:rPr>
        <w:t>依托预防青少年犯罪宣讲团，</w:t>
      </w:r>
    </w:p>
    <w:p w14:paraId="3AEAB7E4">
      <w:pPr>
        <w:pStyle w:val="2"/>
        <w:spacing w:before="11" w:line="283" w:lineRule="auto"/>
        <w:ind w:left="42" w:right="215" w:hanging="5"/>
      </w:pPr>
      <w:r>
        <w:rPr>
          <w:spacing w:val="-4"/>
        </w:rPr>
        <w:t>举办以</w:t>
      </w:r>
      <w:r>
        <w:rPr>
          <w:rFonts w:ascii="Segoe Print" w:hAnsi="Segoe Print" w:eastAsia="Segoe Print" w:cs="Segoe Print"/>
          <w:spacing w:val="-4"/>
        </w:rPr>
        <w:t>“</w:t>
      </w:r>
      <w:r>
        <w:rPr>
          <w:rFonts w:ascii="Segoe Print" w:hAnsi="Segoe Print" w:eastAsia="Segoe Print" w:cs="Segoe Print"/>
          <w:spacing w:val="-92"/>
        </w:rPr>
        <w:t xml:space="preserve"> </w:t>
      </w:r>
      <w:r>
        <w:rPr>
          <w:spacing w:val="-4"/>
        </w:rPr>
        <w:t>防治校园欺凌，护航未成年人成长</w:t>
      </w:r>
      <w:r>
        <w:rPr>
          <w:rFonts w:ascii="Segoe Print" w:hAnsi="Segoe Print" w:eastAsia="Segoe Print" w:cs="Segoe Print"/>
          <w:spacing w:val="-4"/>
        </w:rPr>
        <w:t>”</w:t>
      </w:r>
      <w:r>
        <w:rPr>
          <w:rFonts w:ascii="Segoe Print" w:hAnsi="Segoe Print" w:eastAsia="Segoe Print" w:cs="Segoe Print"/>
          <w:spacing w:val="-100"/>
        </w:rPr>
        <w:t xml:space="preserve"> </w:t>
      </w:r>
      <w:r>
        <w:rPr>
          <w:spacing w:val="-4"/>
        </w:rPr>
        <w:t>为主</w:t>
      </w:r>
      <w:r>
        <w:rPr>
          <w:spacing w:val="-5"/>
        </w:rPr>
        <w:t>题的检</w:t>
      </w:r>
      <w:r>
        <w:rPr>
          <w:spacing w:val="-2"/>
        </w:rPr>
        <w:t>察开放日活动，将法治教育送进学校。</w:t>
      </w:r>
    </w:p>
    <w:p w14:paraId="1224CA50">
      <w:pPr>
        <w:pStyle w:val="2"/>
        <w:spacing w:before="292" w:line="336" w:lineRule="auto"/>
        <w:ind w:left="36" w:firstLine="692"/>
      </w:pPr>
      <w:r>
        <w:rPr>
          <w:rFonts w:ascii="楷体" w:hAnsi="楷体" w:eastAsia="楷体" w:cs="楷体"/>
          <w:spacing w:val="-2"/>
        </w:rPr>
        <w:t>（三）服务大局促发展。</w:t>
      </w:r>
      <w:r>
        <w:rPr>
          <w:spacing w:val="-2"/>
        </w:rPr>
        <w:t>以司法办案为中心，准确</w:t>
      </w:r>
      <w:r>
        <w:rPr>
          <w:spacing w:val="-1"/>
        </w:rPr>
        <w:t>把握法律政策，为供给侧结构性改革提供全方位法律服务。积极参与整顿和规范市场经济秩序活动，坚决打击走私、非法集资、合同诈骗、金融诈骗、生产销售伪劣</w:t>
      </w:r>
      <w:r>
        <w:rPr>
          <w:spacing w:val="-4"/>
        </w:rPr>
        <w:t>产品等严重破坏市场经济秩序犯罪，努力优化营商环境。</w:t>
      </w:r>
      <w:r>
        <w:rPr>
          <w:spacing w:val="-3"/>
        </w:rPr>
        <w:t>批捕公安部督办的张某等</w:t>
      </w:r>
      <w:r>
        <w:rPr>
          <w:spacing w:val="-58"/>
        </w:rPr>
        <w:t xml:space="preserve"> </w:t>
      </w:r>
      <w:r>
        <w:rPr>
          <w:spacing w:val="-3"/>
          <w:sz w:val="35"/>
          <w:szCs w:val="35"/>
        </w:rPr>
        <w:t>7</w:t>
      </w:r>
      <w:r>
        <w:rPr>
          <w:spacing w:val="-58"/>
          <w:sz w:val="35"/>
          <w:szCs w:val="35"/>
        </w:rPr>
        <w:t xml:space="preserve"> </w:t>
      </w:r>
      <w:r>
        <w:rPr>
          <w:spacing w:val="-3"/>
        </w:rPr>
        <w:t>人特大组织、领导传销案，</w:t>
      </w:r>
    </w:p>
    <w:p w14:paraId="08072081">
      <w:pPr>
        <w:pStyle w:val="2"/>
        <w:spacing w:line="332" w:lineRule="auto"/>
        <w:ind w:left="39" w:right="124" w:firstLine="10"/>
      </w:pPr>
      <w:r>
        <w:rPr>
          <w:spacing w:val="-6"/>
        </w:rPr>
        <w:t>与公安机关共同为国家挽回经济损失</w:t>
      </w:r>
      <w:r>
        <w:rPr>
          <w:spacing w:val="-43"/>
        </w:rPr>
        <w:t xml:space="preserve"> </w:t>
      </w:r>
      <w:r>
        <w:rPr>
          <w:spacing w:val="-6"/>
          <w:sz w:val="35"/>
          <w:szCs w:val="35"/>
        </w:rPr>
        <w:t>14.6</w:t>
      </w:r>
      <w:r>
        <w:rPr>
          <w:spacing w:val="-57"/>
          <w:sz w:val="35"/>
          <w:szCs w:val="35"/>
        </w:rPr>
        <w:t xml:space="preserve"> </w:t>
      </w:r>
      <w:r>
        <w:rPr>
          <w:spacing w:val="-6"/>
        </w:rPr>
        <w:t>亿元。对电信</w:t>
      </w:r>
      <w:r>
        <w:rPr>
          <w:spacing w:val="-1"/>
        </w:rPr>
        <w:t>诈骗、妨害信用卡管理等新型激增犯罪加大打击力度，</w:t>
      </w:r>
    </w:p>
    <w:p w14:paraId="4C5CD70B">
      <w:pPr>
        <w:pStyle w:val="2"/>
        <w:spacing w:before="7" w:line="330" w:lineRule="auto"/>
        <w:ind w:left="35" w:right="124" w:firstLine="3"/>
      </w:pPr>
      <w:r>
        <w:rPr>
          <w:spacing w:val="-11"/>
        </w:rPr>
        <w:t>查办了刘某等</w:t>
      </w:r>
      <w:r>
        <w:rPr>
          <w:spacing w:val="-29"/>
        </w:rPr>
        <w:t xml:space="preserve"> </w:t>
      </w:r>
      <w:r>
        <w:rPr>
          <w:spacing w:val="-11"/>
          <w:sz w:val="35"/>
          <w:szCs w:val="35"/>
        </w:rPr>
        <w:t>14</w:t>
      </w:r>
      <w:r>
        <w:rPr>
          <w:spacing w:val="-56"/>
          <w:sz w:val="35"/>
          <w:szCs w:val="35"/>
        </w:rPr>
        <w:t xml:space="preserve"> </w:t>
      </w:r>
      <w:r>
        <w:rPr>
          <w:spacing w:val="-11"/>
        </w:rPr>
        <w:t>人电信诈骗案，为国家挽回经济损失</w:t>
      </w:r>
      <w:r>
        <w:rPr>
          <w:spacing w:val="-44"/>
        </w:rPr>
        <w:t xml:space="preserve"> </w:t>
      </w:r>
      <w:r>
        <w:rPr>
          <w:spacing w:val="-11"/>
          <w:sz w:val="35"/>
          <w:szCs w:val="35"/>
        </w:rPr>
        <w:t>14</w:t>
      </w:r>
      <w:r>
        <w:rPr>
          <w:spacing w:val="-5"/>
        </w:rPr>
        <w:t>亿元。对公安部督办的林某等</w:t>
      </w:r>
      <w:r>
        <w:rPr>
          <w:spacing w:val="-47"/>
        </w:rPr>
        <w:t xml:space="preserve"> </w:t>
      </w:r>
      <w:r>
        <w:rPr>
          <w:spacing w:val="-5"/>
          <w:sz w:val="35"/>
          <w:szCs w:val="35"/>
        </w:rPr>
        <w:t>16</w:t>
      </w:r>
      <w:r>
        <w:rPr>
          <w:spacing w:val="-56"/>
          <w:sz w:val="35"/>
          <w:szCs w:val="35"/>
        </w:rPr>
        <w:t xml:space="preserve"> </w:t>
      </w:r>
      <w:r>
        <w:rPr>
          <w:spacing w:val="-5"/>
        </w:rPr>
        <w:t>人妨害信用卡</w:t>
      </w:r>
      <w:r>
        <w:rPr>
          <w:spacing w:val="-6"/>
        </w:rPr>
        <w:t>管理案，</w:t>
      </w:r>
      <w:r>
        <w:rPr>
          <w:spacing w:val="-2"/>
        </w:rPr>
        <w:t>从快从严办理，有力维护了金融秩序安全。</w:t>
      </w:r>
    </w:p>
    <w:p w14:paraId="2B16CFE2">
      <w:pPr>
        <w:pStyle w:val="2"/>
        <w:spacing w:before="303" w:line="338" w:lineRule="auto"/>
        <w:ind w:left="37" w:right="268" w:firstLine="691"/>
      </w:pPr>
      <w:r>
        <w:rPr>
          <w:rFonts w:ascii="楷体" w:hAnsi="楷体" w:eastAsia="楷体" w:cs="楷体"/>
          <w:spacing w:val="-2"/>
        </w:rPr>
        <w:t>（四）化解矛盾增和谐。</w:t>
      </w:r>
      <w:r>
        <w:rPr>
          <w:spacing w:val="-2"/>
        </w:rPr>
        <w:t>开展专项活动，集中打击</w:t>
      </w:r>
      <w:r>
        <w:rPr>
          <w:spacing w:val="-1"/>
        </w:rPr>
        <w:t>侵害农民工利益的犯罪，查办拒不支付农民工工资案件</w:t>
      </w:r>
      <w:r>
        <w:rPr>
          <w:spacing w:val="-2"/>
          <w:sz w:val="35"/>
          <w:szCs w:val="35"/>
        </w:rPr>
        <w:t>18</w:t>
      </w:r>
      <w:r>
        <w:rPr>
          <w:spacing w:val="-50"/>
          <w:sz w:val="35"/>
          <w:szCs w:val="35"/>
        </w:rPr>
        <w:t xml:space="preserve"> </w:t>
      </w:r>
      <w:r>
        <w:rPr>
          <w:spacing w:val="-2"/>
        </w:rPr>
        <w:t>件</w:t>
      </w:r>
      <w:r>
        <w:rPr>
          <w:spacing w:val="-44"/>
        </w:rPr>
        <w:t xml:space="preserve"> </w:t>
      </w:r>
      <w:r>
        <w:rPr>
          <w:spacing w:val="-2"/>
          <w:sz w:val="35"/>
          <w:szCs w:val="35"/>
        </w:rPr>
        <w:t>18</w:t>
      </w:r>
      <w:r>
        <w:rPr>
          <w:spacing w:val="-59"/>
          <w:sz w:val="35"/>
          <w:szCs w:val="35"/>
        </w:rPr>
        <w:t xml:space="preserve"> </w:t>
      </w:r>
      <w:r>
        <w:rPr>
          <w:spacing w:val="-2"/>
        </w:rPr>
        <w:t>人，为千余名农民工追讨欠款</w:t>
      </w:r>
      <w:r>
        <w:rPr>
          <w:spacing w:val="-2"/>
          <w:sz w:val="35"/>
          <w:szCs w:val="35"/>
        </w:rPr>
        <w:t>3</w:t>
      </w:r>
      <w:r>
        <w:rPr>
          <w:spacing w:val="-51"/>
          <w:sz w:val="35"/>
          <w:szCs w:val="35"/>
        </w:rPr>
        <w:t xml:space="preserve"> </w:t>
      </w:r>
      <w:r>
        <w:rPr>
          <w:spacing w:val="-2"/>
        </w:rPr>
        <w:t>千余万元。扎</w:t>
      </w:r>
    </w:p>
    <w:p w14:paraId="3B6440EC">
      <w:pPr>
        <w:spacing w:line="338" w:lineRule="auto"/>
        <w:sectPr>
          <w:pgSz w:w="11906" w:h="16839"/>
          <w:pgMar w:top="1431" w:right="1674" w:bottom="0" w:left="1785" w:header="0" w:footer="0" w:gutter="0"/>
          <w:cols w:space="720" w:num="1"/>
        </w:sectPr>
      </w:pPr>
    </w:p>
    <w:p w14:paraId="3D954D57">
      <w:pPr>
        <w:pStyle w:val="2"/>
        <w:spacing w:before="147" w:line="335" w:lineRule="auto"/>
        <w:ind w:left="35" w:right="123" w:firstLine="7"/>
        <w:jc w:val="both"/>
      </w:pPr>
      <w:r>
        <w:rPr>
          <w:spacing w:val="-2"/>
        </w:rPr>
        <w:t>实推进涉法涉诉信访工作改革，积极运用法治思维和法</w:t>
      </w:r>
      <w:r>
        <w:t>治方式化解矛盾，运用检察长接访、联合接访等方式，</w:t>
      </w:r>
      <w:r>
        <w:rPr>
          <w:spacing w:val="2"/>
        </w:rPr>
        <w:t>切实解决群众诉求，共受理群众来信来访</w:t>
      </w:r>
      <w:r>
        <w:rPr>
          <w:spacing w:val="2"/>
          <w:sz w:val="35"/>
          <w:szCs w:val="35"/>
        </w:rPr>
        <w:t>870</w:t>
      </w:r>
      <w:r>
        <w:rPr>
          <w:spacing w:val="-57"/>
          <w:sz w:val="35"/>
          <w:szCs w:val="35"/>
        </w:rPr>
        <w:t xml:space="preserve"> </w:t>
      </w:r>
      <w:r>
        <w:rPr>
          <w:spacing w:val="2"/>
        </w:rPr>
        <w:t>件次，全</w:t>
      </w:r>
      <w:r>
        <w:rPr>
          <w:spacing w:val="-2"/>
        </w:rPr>
        <w:t>部依法处理并向群众反馈处理结果。</w:t>
      </w:r>
    </w:p>
    <w:p w14:paraId="13E13BDA">
      <w:pPr>
        <w:spacing w:before="293" w:line="213" w:lineRule="auto"/>
        <w:ind w:left="713"/>
        <w:outlineLvl w:val="0"/>
        <w:rPr>
          <w:rFonts w:ascii="黑体" w:hAnsi="黑体" w:eastAsia="黑体" w:cs="黑体"/>
          <w:sz w:val="34"/>
          <w:szCs w:val="34"/>
        </w:rPr>
      </w:pPr>
      <w:r>
        <w:rPr>
          <w:rFonts w:ascii="黑体" w:hAnsi="黑体" w:eastAsia="黑体" w:cs="黑体"/>
          <w:spacing w:val="-1"/>
          <w:sz w:val="34"/>
          <w:szCs w:val="34"/>
        </w:rPr>
        <w:t>三、坚持公平公正，诉讼法律监督得到有力加强</w:t>
      </w:r>
    </w:p>
    <w:p w14:paraId="1325E8F6">
      <w:pPr>
        <w:spacing w:line="397" w:lineRule="auto"/>
        <w:rPr>
          <w:rFonts w:ascii="Arial"/>
          <w:sz w:val="21"/>
        </w:rPr>
      </w:pPr>
    </w:p>
    <w:p w14:paraId="61EADDC7">
      <w:pPr>
        <w:pStyle w:val="2"/>
        <w:spacing w:before="111" w:line="340" w:lineRule="auto"/>
        <w:ind w:left="43" w:right="160" w:firstLine="675"/>
      </w:pPr>
      <w:r>
        <w:rPr>
          <w:spacing w:val="-2"/>
        </w:rPr>
        <w:t>积极顺应人民群众对司法公正的新要求，切实维护</w:t>
      </w:r>
      <w:r>
        <w:rPr>
          <w:spacing w:val="-3"/>
        </w:rPr>
        <w:t>公平正义的法治环境。</w:t>
      </w:r>
    </w:p>
    <w:p w14:paraId="7F6C554D">
      <w:pPr>
        <w:pStyle w:val="2"/>
        <w:spacing w:before="273" w:line="316" w:lineRule="auto"/>
        <w:ind w:left="33" w:right="13" w:firstLine="695"/>
      </w:pPr>
      <w:r>
        <w:rPr>
          <w:rFonts w:ascii="楷体" w:hAnsi="楷体" w:eastAsia="楷体" w:cs="楷体"/>
          <w:spacing w:val="-3"/>
        </w:rPr>
        <w:t>（一） 坚持权力监督与权利保障并重。</w:t>
      </w:r>
      <w:r>
        <w:rPr>
          <w:spacing w:val="-3"/>
        </w:rPr>
        <w:t>坚决纠正有</w:t>
      </w:r>
      <w:r>
        <w:t>案不移、有案不立和不当立案，监督侦查机关立案</w:t>
      </w:r>
      <w:r>
        <w:rPr>
          <w:sz w:val="35"/>
          <w:szCs w:val="35"/>
        </w:rPr>
        <w:t>37</w:t>
      </w:r>
      <w:r>
        <w:rPr>
          <w:spacing w:val="-60"/>
          <w:sz w:val="35"/>
          <w:szCs w:val="35"/>
        </w:rPr>
        <w:t xml:space="preserve"> </w:t>
      </w:r>
      <w:r>
        <w:t>件</w:t>
      </w:r>
      <w:r>
        <w:rPr>
          <w:spacing w:val="-4"/>
          <w:sz w:val="35"/>
          <w:szCs w:val="35"/>
        </w:rPr>
        <w:t>51</w:t>
      </w:r>
      <w:r>
        <w:rPr>
          <w:spacing w:val="-59"/>
          <w:sz w:val="35"/>
          <w:szCs w:val="35"/>
        </w:rPr>
        <w:t xml:space="preserve"> </w:t>
      </w:r>
      <w:r>
        <w:rPr>
          <w:spacing w:val="-4"/>
        </w:rPr>
        <w:t>人。依法追捕漏犯</w:t>
      </w:r>
      <w:r>
        <w:rPr>
          <w:spacing w:val="-69"/>
        </w:rPr>
        <w:t xml:space="preserve"> </w:t>
      </w:r>
      <w:r>
        <w:rPr>
          <w:spacing w:val="-4"/>
          <w:sz w:val="35"/>
          <w:szCs w:val="35"/>
        </w:rPr>
        <w:t>28</w:t>
      </w:r>
      <w:r>
        <w:rPr>
          <w:spacing w:val="-56"/>
          <w:sz w:val="35"/>
          <w:szCs w:val="35"/>
        </w:rPr>
        <w:t xml:space="preserve"> </w:t>
      </w:r>
      <w:r>
        <w:rPr>
          <w:spacing w:val="-4"/>
        </w:rPr>
        <w:t>人，追诉漏罪</w:t>
      </w:r>
      <w:r>
        <w:rPr>
          <w:spacing w:val="-66"/>
        </w:rPr>
        <w:t xml:space="preserve"> </w:t>
      </w:r>
      <w:r>
        <w:rPr>
          <w:spacing w:val="-4"/>
          <w:sz w:val="35"/>
          <w:szCs w:val="35"/>
        </w:rPr>
        <w:t>54</w:t>
      </w:r>
      <w:r>
        <w:rPr>
          <w:spacing w:val="-61"/>
          <w:sz w:val="35"/>
          <w:szCs w:val="35"/>
        </w:rPr>
        <w:t xml:space="preserve"> </w:t>
      </w:r>
      <w:r>
        <w:rPr>
          <w:spacing w:val="-5"/>
        </w:rPr>
        <w:t>件、漏犯</w:t>
      </w:r>
      <w:r>
        <w:rPr>
          <w:spacing w:val="-70"/>
        </w:rPr>
        <w:t xml:space="preserve"> </w:t>
      </w:r>
      <w:r>
        <w:rPr>
          <w:spacing w:val="-5"/>
          <w:sz w:val="35"/>
          <w:szCs w:val="35"/>
        </w:rPr>
        <w:t>28</w:t>
      </w:r>
      <w:r>
        <w:rPr>
          <w:spacing w:val="-5"/>
        </w:rPr>
        <w:t>人，依法向侦查机关发出纠正违法通知书</w:t>
      </w:r>
      <w:r>
        <w:rPr>
          <w:spacing w:val="-41"/>
        </w:rPr>
        <w:t xml:space="preserve"> </w:t>
      </w:r>
      <w:r>
        <w:rPr>
          <w:spacing w:val="-5"/>
          <w:sz w:val="35"/>
          <w:szCs w:val="35"/>
        </w:rPr>
        <w:t>19</w:t>
      </w:r>
      <w:r>
        <w:rPr>
          <w:spacing w:val="-64"/>
          <w:sz w:val="35"/>
          <w:szCs w:val="35"/>
        </w:rPr>
        <w:t xml:space="preserve"> </w:t>
      </w:r>
      <w:r>
        <w:rPr>
          <w:spacing w:val="-5"/>
        </w:rPr>
        <w:t>份，促进了</w:t>
      </w:r>
      <w:r>
        <w:rPr>
          <w:spacing w:val="-3"/>
        </w:rPr>
        <w:t>侦查行为的规范。加强</w:t>
      </w:r>
      <w:r>
        <w:rPr>
          <w:rFonts w:ascii="Segoe Print" w:hAnsi="Segoe Print" w:eastAsia="Segoe Print" w:cs="Segoe Print"/>
          <w:spacing w:val="-3"/>
        </w:rPr>
        <w:t>“</w:t>
      </w:r>
      <w:r>
        <w:rPr>
          <w:rFonts w:ascii="Segoe Print" w:hAnsi="Segoe Print" w:eastAsia="Segoe Print" w:cs="Segoe Print"/>
          <w:spacing w:val="-82"/>
        </w:rPr>
        <w:t xml:space="preserve"> </w:t>
      </w:r>
      <w:r>
        <w:rPr>
          <w:spacing w:val="-3"/>
        </w:rPr>
        <w:t>两法衔接</w:t>
      </w:r>
      <w:r>
        <w:rPr>
          <w:rFonts w:ascii="Segoe Print" w:hAnsi="Segoe Print" w:eastAsia="Segoe Print" w:cs="Segoe Print"/>
          <w:spacing w:val="-3"/>
        </w:rPr>
        <w:t>”</w:t>
      </w:r>
      <w:r>
        <w:rPr>
          <w:spacing w:val="-3"/>
        </w:rPr>
        <w:t>工作，狠抓执法信息</w:t>
      </w:r>
      <w:r>
        <w:rPr>
          <w:spacing w:val="3"/>
        </w:rPr>
        <w:t>共享平台建设，监督行政执法机关移送涉嫌犯罪</w:t>
      </w:r>
      <w:r>
        <w:rPr>
          <w:spacing w:val="2"/>
        </w:rPr>
        <w:t>案件</w:t>
      </w:r>
      <w:r>
        <w:rPr>
          <w:spacing w:val="2"/>
          <w:sz w:val="35"/>
          <w:szCs w:val="35"/>
        </w:rPr>
        <w:t>2</w:t>
      </w:r>
      <w:r>
        <w:rPr>
          <w:spacing w:val="-10"/>
        </w:rPr>
        <w:t>件。</w:t>
      </w:r>
    </w:p>
    <w:p w14:paraId="256E88DB">
      <w:pPr>
        <w:pStyle w:val="2"/>
        <w:spacing w:before="300" w:line="301" w:lineRule="auto"/>
        <w:ind w:left="36" w:right="13" w:firstLine="692"/>
      </w:pPr>
      <w:r>
        <w:rPr>
          <w:rFonts w:ascii="楷体" w:hAnsi="楷体" w:eastAsia="楷体" w:cs="楷体"/>
          <w:spacing w:val="-2"/>
        </w:rPr>
        <w:t>（二）坚持维护司法权威与维护司法公正并重。</w:t>
      </w:r>
      <w:r>
        <w:rPr>
          <w:spacing w:val="-2"/>
        </w:rPr>
        <w:t>加</w:t>
      </w:r>
      <w:r>
        <w:rPr>
          <w:spacing w:val="-3"/>
        </w:rPr>
        <w:t>强以抗诉为中心的刑事审判监督，坚持</w:t>
      </w:r>
      <w:r>
        <w:rPr>
          <w:rFonts w:ascii="Segoe Print" w:hAnsi="Segoe Print" w:eastAsia="Segoe Print" w:cs="Segoe Print"/>
          <w:spacing w:val="-3"/>
        </w:rPr>
        <w:t>“</w:t>
      </w:r>
      <w:r>
        <w:rPr>
          <w:spacing w:val="-3"/>
        </w:rPr>
        <w:t>实体与程序</w:t>
      </w:r>
      <w:r>
        <w:rPr>
          <w:rFonts w:ascii="Segoe Print" w:hAnsi="Segoe Print" w:eastAsia="Segoe Print" w:cs="Segoe Print"/>
          <w:spacing w:val="-3"/>
        </w:rPr>
        <w:t>”</w:t>
      </w:r>
      <w:r>
        <w:rPr>
          <w:rFonts w:ascii="Segoe Print" w:hAnsi="Segoe Print" w:eastAsia="Segoe Print" w:cs="Segoe Print"/>
          <w:spacing w:val="-85"/>
        </w:rPr>
        <w:t xml:space="preserve"> </w:t>
      </w:r>
      <w:r>
        <w:rPr>
          <w:spacing w:val="-3"/>
        </w:rPr>
        <w:t>审查并重、量刑</w:t>
      </w:r>
      <w:r>
        <w:rPr>
          <w:rFonts w:ascii="Segoe Print" w:hAnsi="Segoe Print" w:eastAsia="Segoe Print" w:cs="Segoe Print"/>
          <w:spacing w:val="-3"/>
        </w:rPr>
        <w:t>“</w:t>
      </w:r>
      <w:r>
        <w:rPr>
          <w:spacing w:val="-3"/>
        </w:rPr>
        <w:t>畸轻与畸重</w:t>
      </w:r>
      <w:r>
        <w:rPr>
          <w:rFonts w:ascii="Segoe Print" w:hAnsi="Segoe Print" w:eastAsia="Segoe Print" w:cs="Segoe Print"/>
          <w:spacing w:val="-3"/>
        </w:rPr>
        <w:t>”</w:t>
      </w:r>
      <w:r>
        <w:rPr>
          <w:rFonts w:ascii="Segoe Print" w:hAnsi="Segoe Print" w:eastAsia="Segoe Print" w:cs="Segoe Print"/>
          <w:spacing w:val="-85"/>
        </w:rPr>
        <w:t xml:space="preserve"> </w:t>
      </w:r>
      <w:r>
        <w:rPr>
          <w:spacing w:val="-3"/>
        </w:rPr>
        <w:t>审查并重理念，共依法提出</w:t>
      </w:r>
      <w:r>
        <w:rPr>
          <w:spacing w:val="-5"/>
        </w:rPr>
        <w:t>抗诉案件</w:t>
      </w:r>
      <w:r>
        <w:rPr>
          <w:spacing w:val="-46"/>
        </w:rPr>
        <w:t xml:space="preserve"> </w:t>
      </w:r>
      <w:r>
        <w:rPr>
          <w:spacing w:val="-5"/>
          <w:sz w:val="35"/>
          <w:szCs w:val="35"/>
        </w:rPr>
        <w:t>12</w:t>
      </w:r>
      <w:r>
        <w:rPr>
          <w:spacing w:val="-61"/>
          <w:sz w:val="35"/>
          <w:szCs w:val="35"/>
        </w:rPr>
        <w:t xml:space="preserve"> </w:t>
      </w:r>
      <w:r>
        <w:rPr>
          <w:spacing w:val="-5"/>
        </w:rPr>
        <w:t>件。被告人蒋某一审法院以贩卖毒品罪判处</w:t>
      </w:r>
      <w:r>
        <w:rPr>
          <w:spacing w:val="-1"/>
        </w:rPr>
        <w:t>其有期徒刑二年，经我院抗诉后，二审法院以贩卖毒品罪判处其有期徒刑九年。加强对刑事审判活动的监督，</w:t>
      </w:r>
    </w:p>
    <w:p w14:paraId="1EDF7D4A">
      <w:pPr>
        <w:spacing w:line="301" w:lineRule="auto"/>
        <w:sectPr>
          <w:pgSz w:w="11906" w:h="16839"/>
          <w:pgMar w:top="1431" w:right="1785" w:bottom="0" w:left="1785" w:header="0" w:footer="0" w:gutter="0"/>
          <w:cols w:space="720" w:num="1"/>
        </w:sectPr>
      </w:pPr>
    </w:p>
    <w:p w14:paraId="0129A614">
      <w:pPr>
        <w:pStyle w:val="2"/>
        <w:spacing w:before="138" w:line="332" w:lineRule="auto"/>
        <w:ind w:left="78" w:right="228" w:hanging="39"/>
      </w:pPr>
      <w:r>
        <w:rPr>
          <w:spacing w:val="1"/>
        </w:rPr>
        <w:t>对刑事审判活动中的违法情形提出纠正意见</w:t>
      </w:r>
      <w:r>
        <w:rPr>
          <w:spacing w:val="1"/>
          <w:sz w:val="35"/>
          <w:szCs w:val="35"/>
        </w:rPr>
        <w:t>4</w:t>
      </w:r>
      <w:r>
        <w:rPr>
          <w:spacing w:val="-44"/>
          <w:sz w:val="35"/>
          <w:szCs w:val="35"/>
        </w:rPr>
        <w:t xml:space="preserve"> </w:t>
      </w:r>
      <w:r>
        <w:rPr>
          <w:spacing w:val="1"/>
        </w:rPr>
        <w:t>件，促进</w:t>
      </w:r>
      <w:r>
        <w:rPr>
          <w:spacing w:val="-8"/>
        </w:rPr>
        <w:t>了审判行为的规范。</w:t>
      </w:r>
    </w:p>
    <w:p w14:paraId="03B95C7F">
      <w:pPr>
        <w:pStyle w:val="2"/>
        <w:spacing w:before="296" w:line="338" w:lineRule="auto"/>
        <w:ind w:left="36" w:right="245" w:firstLine="692"/>
      </w:pPr>
      <w:r>
        <w:rPr>
          <w:rFonts w:ascii="楷体" w:hAnsi="楷体" w:eastAsia="楷体" w:cs="楷体"/>
          <w:spacing w:val="-2"/>
        </w:rPr>
        <w:t>（三）坚持刑事执行监督与刑事诉讼监督并重。</w:t>
      </w:r>
      <w:r>
        <w:rPr>
          <w:spacing w:val="-2"/>
        </w:rPr>
        <w:t>加</w:t>
      </w:r>
      <w:r>
        <w:rPr>
          <w:spacing w:val="-1"/>
        </w:rPr>
        <w:t>强看守所内被监管人员的权益维护。建立健全检察官与被监管人沟通机制，完善日常巡视检查、被监管人约见检察官等工作制度。积极开展羁押必要性审查，严格控</w:t>
      </w:r>
      <w:r>
        <w:rPr>
          <w:spacing w:val="-4"/>
        </w:rPr>
        <w:t>制未决羁押的适用，进而降低羁押率和缩短羁押期限，</w:t>
      </w:r>
    </w:p>
    <w:p w14:paraId="67DB7F70">
      <w:pPr>
        <w:pStyle w:val="2"/>
        <w:spacing w:before="7" w:line="333" w:lineRule="auto"/>
        <w:ind w:left="39" w:right="99"/>
      </w:pPr>
      <w:r>
        <w:rPr>
          <w:spacing w:val="-4"/>
        </w:rPr>
        <w:t>对</w:t>
      </w:r>
      <w:r>
        <w:rPr>
          <w:spacing w:val="-57"/>
        </w:rPr>
        <w:t xml:space="preserve"> </w:t>
      </w:r>
      <w:r>
        <w:rPr>
          <w:spacing w:val="-4"/>
          <w:sz w:val="35"/>
          <w:szCs w:val="35"/>
        </w:rPr>
        <w:t>23</w:t>
      </w:r>
      <w:r>
        <w:rPr>
          <w:spacing w:val="-62"/>
          <w:sz w:val="35"/>
          <w:szCs w:val="35"/>
        </w:rPr>
        <w:t xml:space="preserve"> </w:t>
      </w:r>
      <w:r>
        <w:rPr>
          <w:spacing w:val="-4"/>
        </w:rPr>
        <w:t>件</w:t>
      </w:r>
      <w:r>
        <w:rPr>
          <w:spacing w:val="-69"/>
        </w:rPr>
        <w:t xml:space="preserve"> </w:t>
      </w:r>
      <w:r>
        <w:rPr>
          <w:spacing w:val="-4"/>
          <w:sz w:val="35"/>
          <w:szCs w:val="35"/>
        </w:rPr>
        <w:t>26</w:t>
      </w:r>
      <w:r>
        <w:rPr>
          <w:spacing w:val="-58"/>
          <w:sz w:val="35"/>
          <w:szCs w:val="35"/>
        </w:rPr>
        <w:t xml:space="preserve"> </w:t>
      </w:r>
      <w:r>
        <w:rPr>
          <w:spacing w:val="-4"/>
        </w:rPr>
        <w:t>人变更了强制措施，依法保障了人权。加强</w:t>
      </w:r>
      <w:r>
        <w:rPr>
          <w:spacing w:val="-1"/>
        </w:rPr>
        <w:t>对社区矫正执行情况的监督，针对脱管情况向司</w:t>
      </w:r>
      <w:r>
        <w:rPr>
          <w:spacing w:val="-2"/>
        </w:rPr>
        <w:t>法局发</w:t>
      </w:r>
      <w:r>
        <w:rPr>
          <w:spacing w:val="1"/>
        </w:rPr>
        <w:t>出检察建议书</w:t>
      </w:r>
      <w:r>
        <w:rPr>
          <w:spacing w:val="1"/>
          <w:sz w:val="35"/>
          <w:szCs w:val="35"/>
        </w:rPr>
        <w:t>6</w:t>
      </w:r>
      <w:r>
        <w:rPr>
          <w:spacing w:val="-44"/>
          <w:sz w:val="35"/>
          <w:szCs w:val="35"/>
        </w:rPr>
        <w:t xml:space="preserve"> </w:t>
      </w:r>
      <w:r>
        <w:rPr>
          <w:spacing w:val="1"/>
        </w:rPr>
        <w:t>份。针对审前未羁押、判实刑未交付执</w:t>
      </w:r>
      <w:r>
        <w:rPr>
          <w:spacing w:val="-1"/>
        </w:rPr>
        <w:t>行等突出存在的司法漏洞，我们开展专项检查，</w:t>
      </w:r>
      <w:r>
        <w:rPr>
          <w:spacing w:val="-2"/>
        </w:rPr>
        <w:t>防止滋</w:t>
      </w:r>
      <w:r>
        <w:rPr>
          <w:spacing w:val="-1"/>
        </w:rPr>
        <w:t>生司法腐败，核查看守所档案共</w:t>
      </w:r>
      <w:r>
        <w:rPr>
          <w:spacing w:val="-1"/>
          <w:sz w:val="35"/>
          <w:szCs w:val="35"/>
        </w:rPr>
        <w:t>3459</w:t>
      </w:r>
      <w:r>
        <w:rPr>
          <w:spacing w:val="-49"/>
          <w:sz w:val="35"/>
          <w:szCs w:val="35"/>
        </w:rPr>
        <w:t xml:space="preserve"> </w:t>
      </w:r>
      <w:r>
        <w:rPr>
          <w:spacing w:val="-1"/>
        </w:rPr>
        <w:t>人，发现问题并依</w:t>
      </w:r>
      <w:r>
        <w:rPr>
          <w:spacing w:val="5"/>
        </w:rPr>
        <w:t>法纠正案件</w:t>
      </w:r>
      <w:r>
        <w:rPr>
          <w:spacing w:val="5"/>
          <w:sz w:val="35"/>
          <w:szCs w:val="35"/>
        </w:rPr>
        <w:t>43</w:t>
      </w:r>
      <w:r>
        <w:rPr>
          <w:spacing w:val="-61"/>
          <w:sz w:val="35"/>
          <w:szCs w:val="35"/>
        </w:rPr>
        <w:t xml:space="preserve"> </w:t>
      </w:r>
      <w:r>
        <w:rPr>
          <w:spacing w:val="5"/>
        </w:rPr>
        <w:t>件。</w:t>
      </w:r>
    </w:p>
    <w:p w14:paraId="4B1561D6">
      <w:pPr>
        <w:spacing w:before="275" w:line="213" w:lineRule="auto"/>
        <w:ind w:left="726"/>
        <w:outlineLvl w:val="0"/>
        <w:rPr>
          <w:rFonts w:ascii="黑体" w:hAnsi="黑体" w:eastAsia="黑体" w:cs="黑体"/>
          <w:sz w:val="34"/>
          <w:szCs w:val="34"/>
        </w:rPr>
      </w:pPr>
      <w:r>
        <w:rPr>
          <w:rFonts w:ascii="黑体" w:hAnsi="黑体" w:eastAsia="黑体" w:cs="黑体"/>
          <w:spacing w:val="-2"/>
          <w:sz w:val="34"/>
          <w:szCs w:val="34"/>
        </w:rPr>
        <w:t>四、全面规范办案，司法公信建设得到切实提升</w:t>
      </w:r>
    </w:p>
    <w:p w14:paraId="3EDB2E0D">
      <w:pPr>
        <w:spacing w:line="397" w:lineRule="auto"/>
        <w:rPr>
          <w:rFonts w:ascii="Arial"/>
          <w:sz w:val="21"/>
        </w:rPr>
      </w:pPr>
    </w:p>
    <w:p w14:paraId="728585EB">
      <w:pPr>
        <w:pStyle w:val="2"/>
        <w:spacing w:before="110" w:line="336" w:lineRule="auto"/>
        <w:ind w:left="35" w:firstLine="687"/>
        <w:rPr>
          <w:sz w:val="35"/>
          <w:szCs w:val="35"/>
        </w:rPr>
      </w:pPr>
      <w:r>
        <w:rPr>
          <w:spacing w:val="-6"/>
        </w:rPr>
        <w:t>坚决贯彻中央规范司法行为要求，创新机制和路径，</w:t>
      </w:r>
      <w:r>
        <w:rPr>
          <w:spacing w:val="-1"/>
        </w:rPr>
        <w:t>切实提升检察公</w:t>
      </w:r>
      <w:r>
        <w:rPr>
          <w:spacing w:val="-1"/>
          <w:sz w:val="35"/>
          <w:szCs w:val="35"/>
        </w:rPr>
        <w:t>信力。</w:t>
      </w:r>
    </w:p>
    <w:p w14:paraId="72B9F9DE">
      <w:pPr>
        <w:pStyle w:val="2"/>
        <w:spacing w:before="285" w:line="285" w:lineRule="auto"/>
        <w:ind w:left="36" w:right="99" w:firstLine="692"/>
        <w:jc w:val="both"/>
      </w:pPr>
      <w:r>
        <w:rPr>
          <w:rFonts w:ascii="楷体" w:hAnsi="楷体" w:eastAsia="楷体" w:cs="楷体"/>
          <w:spacing w:val="-4"/>
        </w:rPr>
        <w:t>（一）以科学的司法理念引领司法方向。</w:t>
      </w:r>
      <w:r>
        <w:rPr>
          <w:spacing w:val="-4"/>
        </w:rPr>
        <w:t>我们以</w:t>
      </w:r>
      <w:r>
        <w:rPr>
          <w:rFonts w:ascii="Segoe Print" w:hAnsi="Segoe Print" w:eastAsia="Segoe Print" w:cs="Segoe Print"/>
          <w:spacing w:val="-4"/>
        </w:rPr>
        <w:t>“</w:t>
      </w:r>
      <w:r>
        <w:rPr>
          <w:spacing w:val="-4"/>
        </w:rPr>
        <w:t>案件精品率、执法规范度、人均工作量、群众</w:t>
      </w:r>
      <w:r>
        <w:rPr>
          <w:spacing w:val="-5"/>
        </w:rPr>
        <w:t>满意度</w:t>
      </w:r>
      <w:r>
        <w:rPr>
          <w:rFonts w:ascii="Segoe Print" w:hAnsi="Segoe Print" w:eastAsia="Segoe Print" w:cs="Segoe Print"/>
          <w:spacing w:val="-5"/>
        </w:rPr>
        <w:t>”</w:t>
      </w:r>
      <w:r>
        <w:rPr>
          <w:rFonts w:ascii="Segoe Print" w:hAnsi="Segoe Print" w:eastAsia="Segoe Print" w:cs="Segoe Print"/>
          <w:spacing w:val="-103"/>
        </w:rPr>
        <w:t xml:space="preserve"> </w:t>
      </w:r>
      <w:r>
        <w:rPr>
          <w:spacing w:val="-5"/>
        </w:rPr>
        <w:t>等四</w:t>
      </w:r>
      <w:r>
        <w:rPr>
          <w:spacing w:val="-1"/>
        </w:rPr>
        <w:t>个基础指标，作为执法办案的基本考核标准，促进司法办案从数量规模型向质量效果型转变。积极推动以审判</w:t>
      </w:r>
    </w:p>
    <w:p w14:paraId="3DBDB331">
      <w:pPr>
        <w:spacing w:line="285" w:lineRule="auto"/>
        <w:sectPr>
          <w:pgSz w:w="11906" w:h="16839"/>
          <w:pgMar w:top="1431" w:right="1700" w:bottom="0" w:left="1785" w:header="0" w:footer="0" w:gutter="0"/>
          <w:cols w:space="720" w:num="1"/>
        </w:sectPr>
      </w:pPr>
    </w:p>
    <w:p w14:paraId="730CDD8B">
      <w:pPr>
        <w:pStyle w:val="2"/>
        <w:spacing w:before="148" w:line="223" w:lineRule="auto"/>
        <w:ind w:left="48"/>
      </w:pPr>
      <w:r>
        <w:t>为中心的执法理念的落实，全面坚持规范执法</w:t>
      </w:r>
      <w:r>
        <w:rPr>
          <w:spacing w:val="-1"/>
        </w:rPr>
        <w:t>观念，强</w:t>
      </w:r>
    </w:p>
    <w:p w14:paraId="6C209B83">
      <w:pPr>
        <w:pStyle w:val="2"/>
        <w:spacing w:before="213" w:line="220" w:lineRule="auto"/>
        <w:ind w:left="37"/>
      </w:pPr>
      <w:r>
        <w:rPr>
          <w:spacing w:val="-1"/>
        </w:rPr>
        <w:t>化检察机关在审前程序中的主导作用，从源头上防止事</w:t>
      </w:r>
    </w:p>
    <w:p w14:paraId="2A913FEE">
      <w:pPr>
        <w:pStyle w:val="2"/>
        <w:spacing w:before="218" w:line="339" w:lineRule="auto"/>
        <w:ind w:left="39" w:firstLine="4"/>
      </w:pPr>
      <w:r>
        <w:rPr>
          <w:spacing w:val="1"/>
        </w:rPr>
        <w:t>实不清、证据不足的案件或违反法律程序的案件“</w:t>
      </w:r>
      <w:r>
        <w:rPr>
          <w:spacing w:val="-122"/>
        </w:rPr>
        <w:t xml:space="preserve"> </w:t>
      </w:r>
      <w:r>
        <w:rPr>
          <w:spacing w:val="1"/>
        </w:rPr>
        <w:t>带病</w:t>
      </w:r>
      <w:r>
        <w:rPr>
          <w:spacing w:val="-127"/>
        </w:rPr>
        <w:t xml:space="preserve"> </w:t>
      </w:r>
      <w:r>
        <w:rPr>
          <w:spacing w:val="1"/>
        </w:rPr>
        <w:t>”</w:t>
      </w:r>
      <w:r>
        <w:t>进入庭审环节，确保案件立得住、诉得出、</w:t>
      </w:r>
      <w:r>
        <w:rPr>
          <w:spacing w:val="-1"/>
        </w:rPr>
        <w:t>判得了，经</w:t>
      </w:r>
    </w:p>
    <w:p w14:paraId="5A716DC9">
      <w:pPr>
        <w:pStyle w:val="2"/>
        <w:spacing w:before="2" w:line="335" w:lineRule="auto"/>
        <w:ind w:left="37" w:right="340"/>
      </w:pPr>
      <w:r>
        <w:rPr>
          <w:spacing w:val="-1"/>
        </w:rPr>
        <w:t>得起法律检验。五年来，与公安、法院、行政执法部门</w:t>
      </w:r>
      <w:r>
        <w:t>召开联席会议</w:t>
      </w:r>
      <w:r>
        <w:rPr>
          <w:sz w:val="35"/>
          <w:szCs w:val="35"/>
        </w:rPr>
        <w:t>40</w:t>
      </w:r>
      <w:r>
        <w:rPr>
          <w:spacing w:val="-59"/>
          <w:sz w:val="35"/>
          <w:szCs w:val="35"/>
        </w:rPr>
        <w:t xml:space="preserve"> </w:t>
      </w:r>
      <w:r>
        <w:t>余次，以会议纪要形式就事</w:t>
      </w:r>
      <w:r>
        <w:rPr>
          <w:spacing w:val="-1"/>
        </w:rPr>
        <w:t>实认定、证据固定、文书制作等方面确立规范化执法标准，不断提</w:t>
      </w:r>
      <w:r>
        <w:rPr>
          <w:spacing w:val="-4"/>
        </w:rPr>
        <w:t>升诉讼质效。</w:t>
      </w:r>
    </w:p>
    <w:p w14:paraId="28889414">
      <w:pPr>
        <w:pStyle w:val="2"/>
        <w:spacing w:before="291" w:line="338" w:lineRule="auto"/>
        <w:ind w:left="37" w:right="340" w:firstLine="691"/>
      </w:pPr>
      <w:r>
        <w:rPr>
          <w:rFonts w:ascii="楷体" w:hAnsi="楷体" w:eastAsia="楷体" w:cs="楷体"/>
          <w:spacing w:val="-2"/>
        </w:rPr>
        <w:t>（二）以严密的监管机制确保案件质量。</w:t>
      </w:r>
      <w:r>
        <w:rPr>
          <w:spacing w:val="-2"/>
        </w:rPr>
        <w:t>我们构建</w:t>
      </w:r>
      <w:r>
        <w:rPr>
          <w:spacing w:val="-1"/>
        </w:rPr>
        <w:t>办案质量标准体系，制作标准化卷宗模板，从案件程序</w:t>
      </w:r>
      <w:r>
        <w:rPr>
          <w:spacing w:val="-9"/>
        </w:rPr>
        <w:t>各环节规范办案流程。构建办案质量责任体系，出台《关</w:t>
      </w:r>
      <w:r>
        <w:rPr>
          <w:spacing w:val="-1"/>
        </w:rPr>
        <w:t>于大洼区人民检察院检察权运行内部监督制约的意见》</w:t>
      </w:r>
    </w:p>
    <w:p w14:paraId="3126D84D">
      <w:pPr>
        <w:pStyle w:val="2"/>
        <w:spacing w:before="3" w:line="222" w:lineRule="auto"/>
        <w:ind w:left="48"/>
      </w:pPr>
      <w:r>
        <w:rPr>
          <w:spacing w:val="-2"/>
        </w:rPr>
        <w:t>等相关规定，明确办案质量的主体、管理和监督责任。</w:t>
      </w:r>
    </w:p>
    <w:p w14:paraId="63243EC3">
      <w:pPr>
        <w:pStyle w:val="2"/>
        <w:spacing w:before="210" w:line="337" w:lineRule="auto"/>
        <w:ind w:left="32" w:right="215" w:firstLine="2"/>
      </w:pPr>
      <w:r>
        <w:rPr>
          <w:spacing w:val="-1"/>
        </w:rPr>
        <w:t>构建办案质量评查体系，把案件质量评查作为司法办案的必要内容和必经程序，定期组织各业务部门对办结案件进行自查、复查、交叉检查。五年来，共评查案件卷</w:t>
      </w:r>
      <w:r>
        <w:rPr>
          <w:spacing w:val="-4"/>
        </w:rPr>
        <w:t>宗</w:t>
      </w:r>
      <w:r>
        <w:rPr>
          <w:spacing w:val="-69"/>
        </w:rPr>
        <w:t xml:space="preserve"> </w:t>
      </w:r>
      <w:r>
        <w:rPr>
          <w:spacing w:val="-4"/>
          <w:sz w:val="35"/>
          <w:szCs w:val="35"/>
        </w:rPr>
        <w:t>2000</w:t>
      </w:r>
      <w:r>
        <w:rPr>
          <w:spacing w:val="-59"/>
          <w:sz w:val="35"/>
          <w:szCs w:val="35"/>
        </w:rPr>
        <w:t xml:space="preserve"> </w:t>
      </w:r>
      <w:r>
        <w:rPr>
          <w:spacing w:val="-4"/>
        </w:rPr>
        <w:t>余卷，并定期对问题文书进行公</w:t>
      </w:r>
      <w:r>
        <w:rPr>
          <w:spacing w:val="-5"/>
        </w:rPr>
        <w:t>布。构建涉案财</w:t>
      </w:r>
      <w:r>
        <w:rPr>
          <w:spacing w:val="-1"/>
        </w:rPr>
        <w:t>物规范管理体系，分别建立涉案财、物台账，实现了一</w:t>
      </w:r>
      <w:r>
        <w:rPr>
          <w:spacing w:val="-4"/>
        </w:rPr>
        <w:t>账、一物都由专门人员管理，并全部实施网上同步监督。</w:t>
      </w:r>
    </w:p>
    <w:p w14:paraId="06DCD3A6">
      <w:pPr>
        <w:pStyle w:val="2"/>
        <w:spacing w:before="288" w:line="336" w:lineRule="auto"/>
        <w:ind w:left="71" w:right="486" w:firstLine="658"/>
      </w:pPr>
      <w:r>
        <w:rPr>
          <w:rFonts w:ascii="楷体" w:hAnsi="楷体" w:eastAsia="楷体" w:cs="楷体"/>
          <w:spacing w:val="-2"/>
        </w:rPr>
        <w:t>（三）以深度的司法改革落实办案责任。</w:t>
      </w:r>
      <w:r>
        <w:rPr>
          <w:spacing w:val="-2"/>
        </w:rPr>
        <w:t>稳妥推进</w:t>
      </w:r>
      <w:r>
        <w:rPr>
          <w:spacing w:val="-3"/>
        </w:rPr>
        <w:t>以完善司法责任制为核心的检察体制改革。推进人员分</w:t>
      </w:r>
    </w:p>
    <w:p w14:paraId="17D09516">
      <w:pPr>
        <w:spacing w:line="336" w:lineRule="auto"/>
        <w:sectPr>
          <w:pgSz w:w="11906" w:h="16839"/>
          <w:pgMar w:top="1431" w:right="1459" w:bottom="0" w:left="1785" w:header="0" w:footer="0" w:gutter="0"/>
          <w:cols w:space="720" w:num="1"/>
        </w:sectPr>
      </w:pPr>
    </w:p>
    <w:p w14:paraId="33845402">
      <w:pPr>
        <w:pStyle w:val="2"/>
        <w:spacing w:before="121" w:line="322" w:lineRule="auto"/>
        <w:ind w:left="33" w:firstLine="6"/>
      </w:pPr>
      <w:r>
        <w:rPr>
          <w:spacing w:val="1"/>
        </w:rPr>
        <w:t>类改革，</w:t>
      </w:r>
      <w:r>
        <w:rPr>
          <w:color w:val="333333"/>
          <w:spacing w:val="1"/>
          <w:sz w:val="35"/>
          <w:szCs w:val="35"/>
        </w:rPr>
        <w:t>将现有政法专项编人员划分为员额内检察官、</w:t>
      </w:r>
      <w:r>
        <w:rPr>
          <w:color w:val="333333"/>
          <w:spacing w:val="9"/>
          <w:sz w:val="35"/>
          <w:szCs w:val="35"/>
        </w:rPr>
        <w:t>检察辅助人员和司法行政人员三类进行管理，制定各类人员单独职务序列和晋升方案，实现司法人员的去</w:t>
      </w:r>
      <w:r>
        <w:rPr>
          <w:color w:val="333333"/>
          <w:spacing w:val="4"/>
          <w:sz w:val="35"/>
          <w:szCs w:val="35"/>
        </w:rPr>
        <w:t>行政化。推进内设机构改革，</w:t>
      </w:r>
      <w:r>
        <w:rPr>
          <w:spacing w:val="4"/>
        </w:rPr>
        <w:t>以通过遴选方式产生的</w:t>
      </w:r>
      <w:r>
        <w:rPr>
          <w:spacing w:val="6"/>
        </w:rPr>
        <w:t xml:space="preserve">  </w:t>
      </w:r>
      <w:r>
        <w:rPr>
          <w:spacing w:val="-4"/>
          <w:sz w:val="35"/>
          <w:szCs w:val="35"/>
        </w:rPr>
        <w:t>16</w:t>
      </w:r>
      <w:r>
        <w:rPr>
          <w:spacing w:val="-63"/>
          <w:sz w:val="35"/>
          <w:szCs w:val="35"/>
        </w:rPr>
        <w:t xml:space="preserve"> </w:t>
      </w:r>
      <w:r>
        <w:rPr>
          <w:spacing w:val="-4"/>
        </w:rPr>
        <w:t>名员额检察官为基础，按照</w:t>
      </w:r>
      <w:r>
        <w:rPr>
          <w:rFonts w:ascii="Segoe Print" w:hAnsi="Segoe Print" w:eastAsia="Segoe Print" w:cs="Segoe Print"/>
          <w:spacing w:val="-4"/>
        </w:rPr>
        <w:t>“</w:t>
      </w:r>
      <w:r>
        <w:rPr>
          <w:rFonts w:ascii="Segoe Print" w:hAnsi="Segoe Print" w:eastAsia="Segoe Print" w:cs="Segoe Print"/>
          <w:spacing w:val="-96"/>
        </w:rPr>
        <w:t xml:space="preserve"> </w:t>
      </w:r>
      <w:r>
        <w:rPr>
          <w:spacing w:val="-4"/>
          <w:sz w:val="35"/>
          <w:szCs w:val="35"/>
        </w:rPr>
        <w:t>1</w:t>
      </w:r>
      <w:r>
        <w:rPr>
          <w:spacing w:val="-62"/>
          <w:sz w:val="35"/>
          <w:szCs w:val="35"/>
        </w:rPr>
        <w:t xml:space="preserve"> </w:t>
      </w:r>
      <w:r>
        <w:rPr>
          <w:spacing w:val="-4"/>
        </w:rPr>
        <w:t>名检察官</w:t>
      </w:r>
      <w:r>
        <w:rPr>
          <w:spacing w:val="-4"/>
          <w:sz w:val="35"/>
          <w:szCs w:val="35"/>
        </w:rPr>
        <w:t>+n</w:t>
      </w:r>
      <w:r>
        <w:rPr>
          <w:spacing w:val="-63"/>
          <w:sz w:val="35"/>
          <w:szCs w:val="35"/>
        </w:rPr>
        <w:t xml:space="preserve"> </w:t>
      </w:r>
      <w:r>
        <w:rPr>
          <w:spacing w:val="-4"/>
        </w:rPr>
        <w:t>名检察辅</w:t>
      </w:r>
      <w:r>
        <w:rPr>
          <w:spacing w:val="-9"/>
        </w:rPr>
        <w:t>助</w:t>
      </w:r>
      <w:r>
        <w:rPr>
          <w:spacing w:val="-9"/>
          <w:sz w:val="35"/>
          <w:szCs w:val="35"/>
        </w:rPr>
        <w:t>+n</w:t>
      </w:r>
      <w:r>
        <w:rPr>
          <w:spacing w:val="-62"/>
          <w:sz w:val="35"/>
          <w:szCs w:val="35"/>
        </w:rPr>
        <w:t xml:space="preserve"> </w:t>
      </w:r>
      <w:r>
        <w:rPr>
          <w:spacing w:val="-9"/>
        </w:rPr>
        <w:t>名书记员</w:t>
      </w:r>
      <w:r>
        <w:rPr>
          <w:rFonts w:ascii="Segoe Print" w:hAnsi="Segoe Print" w:eastAsia="Segoe Print" w:cs="Segoe Print"/>
          <w:spacing w:val="-9"/>
        </w:rPr>
        <w:t>”</w:t>
      </w:r>
      <w:r>
        <w:rPr>
          <w:rFonts w:ascii="Segoe Print" w:hAnsi="Segoe Print" w:eastAsia="Segoe Print" w:cs="Segoe Print"/>
          <w:spacing w:val="-95"/>
        </w:rPr>
        <w:t xml:space="preserve"> </w:t>
      </w:r>
      <w:r>
        <w:rPr>
          <w:spacing w:val="-9"/>
        </w:rPr>
        <w:t>的模式，搭建了检察官办案组，承担司法</w:t>
      </w:r>
      <w:r>
        <w:rPr>
          <w:spacing w:val="-1"/>
        </w:rPr>
        <w:t>办案职责，实现了检察官办案模式的扁平化、规范化和</w:t>
      </w:r>
      <w:r>
        <w:rPr>
          <w:spacing w:val="4"/>
        </w:rPr>
        <w:t>职业化</w:t>
      </w:r>
      <w:r>
        <w:rPr>
          <w:spacing w:val="4"/>
          <w:sz w:val="35"/>
          <w:szCs w:val="35"/>
        </w:rPr>
        <w:t>。以此为基础，</w:t>
      </w:r>
      <w:r>
        <w:rPr>
          <w:spacing w:val="4"/>
        </w:rPr>
        <w:t>按照机构整合、职能优化原则，</w:t>
      </w:r>
      <w:r>
        <w:rPr>
          <w:spacing w:val="1"/>
        </w:rPr>
        <w:t>将原有</w:t>
      </w:r>
      <w:r>
        <w:rPr>
          <w:spacing w:val="-31"/>
        </w:rPr>
        <w:t xml:space="preserve"> </w:t>
      </w:r>
      <w:r>
        <w:rPr>
          <w:spacing w:val="1"/>
          <w:sz w:val="35"/>
          <w:szCs w:val="35"/>
        </w:rPr>
        <w:t>15</w:t>
      </w:r>
      <w:r>
        <w:rPr>
          <w:spacing w:val="-59"/>
          <w:sz w:val="35"/>
          <w:szCs w:val="35"/>
        </w:rPr>
        <w:t xml:space="preserve"> </w:t>
      </w:r>
      <w:r>
        <w:rPr>
          <w:spacing w:val="1"/>
        </w:rPr>
        <w:t>个内设机构整合为</w:t>
      </w:r>
      <w:r>
        <w:rPr>
          <w:spacing w:val="1"/>
          <w:sz w:val="35"/>
          <w:szCs w:val="35"/>
        </w:rPr>
        <w:t>8</w:t>
      </w:r>
      <w:r>
        <w:rPr>
          <w:spacing w:val="-63"/>
          <w:sz w:val="35"/>
          <w:szCs w:val="35"/>
        </w:rPr>
        <w:t xml:space="preserve"> </w:t>
      </w:r>
      <w:r>
        <w:rPr>
          <w:spacing w:val="1"/>
        </w:rPr>
        <w:t>个，使各部门权责清晰、</w:t>
      </w:r>
      <w:r>
        <w:rPr>
          <w:spacing w:val="-1"/>
        </w:rPr>
        <w:t>明确。推进司法责任制改革，认真落实司法责任制和职</w:t>
      </w:r>
      <w:r>
        <w:rPr>
          <w:spacing w:val="2"/>
        </w:rPr>
        <w:t>权清单制度，</w:t>
      </w:r>
      <w:r>
        <w:rPr>
          <w:spacing w:val="2"/>
          <w:sz w:val="35"/>
          <w:szCs w:val="35"/>
        </w:rPr>
        <w:t>明确检察长、检察委员会、主任检察官、</w:t>
      </w:r>
      <w:r>
        <w:rPr>
          <w:sz w:val="35"/>
          <w:szCs w:val="35"/>
        </w:rPr>
        <w:t>检察官等不同职位检察人员的权责，围绕授权、用权、制权等关键节点，从办案数量、办案质量、职业操守、</w:t>
      </w:r>
      <w:r>
        <w:rPr>
          <w:spacing w:val="9"/>
          <w:sz w:val="35"/>
          <w:szCs w:val="35"/>
        </w:rPr>
        <w:t>理论成果、外部评价、廉政建设等方面，分类对检察官办案组、检察官、检察辅助人员进行绩效考核。严格司法责任的认定和追究，对办案人员在办案活动中有故意或重大违法失职行为，导致案件实体错误、程序违法以及其他严重后果的，依法承担司法责任和办</w:t>
      </w:r>
      <w:r>
        <w:rPr>
          <w:spacing w:val="7"/>
          <w:sz w:val="35"/>
          <w:szCs w:val="35"/>
        </w:rPr>
        <w:t>案质量不合格的考核后果。改革后，检察官</w:t>
      </w:r>
      <w:r>
        <w:rPr>
          <w:spacing w:val="7"/>
        </w:rPr>
        <w:t>成为执法</w:t>
      </w:r>
      <w:r>
        <w:rPr>
          <w:spacing w:val="-1"/>
        </w:rPr>
        <w:t>办案的主体，在案件实体认定上，检察官独立行使办案决定权，突破了原先以各部门为办案单元的三级审批模</w:t>
      </w:r>
      <w:r>
        <w:rPr>
          <w:spacing w:val="-5"/>
        </w:rPr>
        <w:t>式，案件实现了权责相一致，理顺了检察权的运行机制，</w:t>
      </w:r>
    </w:p>
    <w:p w14:paraId="02B6C49B">
      <w:pPr>
        <w:spacing w:line="322" w:lineRule="auto"/>
        <w:sectPr>
          <w:pgSz w:w="11906" w:h="16839"/>
          <w:pgMar w:top="1431" w:right="1682" w:bottom="0" w:left="1785" w:header="0" w:footer="0" w:gutter="0"/>
          <w:cols w:space="720" w:num="1"/>
        </w:sectPr>
      </w:pPr>
    </w:p>
    <w:p w14:paraId="49F5F9F5">
      <w:pPr>
        <w:pStyle w:val="2"/>
        <w:spacing w:before="146" w:line="378" w:lineRule="auto"/>
        <w:ind w:left="46" w:right="261" w:hanging="14"/>
        <w:rPr>
          <w:sz w:val="35"/>
          <w:szCs w:val="35"/>
        </w:rPr>
      </w:pPr>
      <w:r>
        <w:rPr>
          <w:spacing w:val="-1"/>
        </w:rPr>
        <w:t>有效排除了案件办理的干扰，极大提升了案件办理的效</w:t>
      </w:r>
      <w:r>
        <w:rPr>
          <w:spacing w:val="5"/>
        </w:rPr>
        <w:t>率，</w:t>
      </w:r>
      <w:r>
        <w:rPr>
          <w:spacing w:val="5"/>
          <w:sz w:val="35"/>
          <w:szCs w:val="35"/>
        </w:rPr>
        <w:t>突出落实了</w:t>
      </w:r>
      <w:r>
        <w:rPr>
          <w:rFonts w:ascii="Segoe Print" w:hAnsi="Segoe Print" w:eastAsia="Segoe Print" w:cs="Segoe Print"/>
          <w:spacing w:val="5"/>
          <w:sz w:val="35"/>
          <w:szCs w:val="35"/>
        </w:rPr>
        <w:t>“</w:t>
      </w:r>
      <w:r>
        <w:rPr>
          <w:spacing w:val="5"/>
          <w:sz w:val="35"/>
          <w:szCs w:val="35"/>
        </w:rPr>
        <w:t>谁办案，谁负责</w:t>
      </w:r>
      <w:r>
        <w:rPr>
          <w:rFonts w:ascii="Segoe Print" w:hAnsi="Segoe Print" w:eastAsia="Segoe Print" w:cs="Segoe Print"/>
          <w:spacing w:val="5"/>
          <w:sz w:val="35"/>
          <w:szCs w:val="35"/>
        </w:rPr>
        <w:t>”</w:t>
      </w:r>
      <w:r>
        <w:rPr>
          <w:spacing w:val="5"/>
          <w:sz w:val="35"/>
          <w:szCs w:val="35"/>
        </w:rPr>
        <w:t>。</w:t>
      </w:r>
    </w:p>
    <w:p w14:paraId="6092D698">
      <w:pPr>
        <w:pStyle w:val="2"/>
        <w:spacing w:before="176" w:line="335" w:lineRule="auto"/>
        <w:ind w:left="35" w:right="16" w:firstLine="694"/>
      </w:pPr>
      <w:r>
        <w:rPr>
          <w:rFonts w:ascii="楷体" w:hAnsi="楷体" w:eastAsia="楷体" w:cs="楷体"/>
          <w:spacing w:val="-2"/>
        </w:rPr>
        <w:t>（四）以阳光的公开机制构建检察新形象。</w:t>
      </w:r>
      <w:r>
        <w:rPr>
          <w:spacing w:val="-2"/>
        </w:rPr>
        <w:t>通过门</w:t>
      </w:r>
      <w:r>
        <w:rPr>
          <w:spacing w:val="-1"/>
        </w:rPr>
        <w:t>户网站、微博等新媒体，及时公开检察工作信息，让检察好声音和法治正能量传递到千家万户。积极组织召开与人大代表、政协委员、公安机关、法院、律师以及各</w:t>
      </w:r>
      <w:r>
        <w:rPr>
          <w:spacing w:val="-3"/>
        </w:rPr>
        <w:t>街镇人员的征求意见座谈会，发放征求意见函</w:t>
      </w:r>
      <w:r>
        <w:rPr>
          <w:spacing w:val="-3"/>
          <w:sz w:val="35"/>
          <w:szCs w:val="35"/>
        </w:rPr>
        <w:t>200</w:t>
      </w:r>
      <w:r>
        <w:rPr>
          <w:spacing w:val="-59"/>
          <w:sz w:val="35"/>
          <w:szCs w:val="35"/>
        </w:rPr>
        <w:t xml:space="preserve"> </w:t>
      </w:r>
      <w:r>
        <w:rPr>
          <w:spacing w:val="-3"/>
        </w:rPr>
        <w:t>余份，</w:t>
      </w:r>
      <w:r>
        <w:rPr>
          <w:spacing w:val="-12"/>
        </w:rPr>
        <w:t>收到反馈意见</w:t>
      </w:r>
      <w:r>
        <w:rPr>
          <w:spacing w:val="-76"/>
        </w:rPr>
        <w:t xml:space="preserve"> </w:t>
      </w:r>
      <w:r>
        <w:rPr>
          <w:spacing w:val="-12"/>
          <w:sz w:val="35"/>
          <w:szCs w:val="35"/>
        </w:rPr>
        <w:t>79</w:t>
      </w:r>
      <w:r>
        <w:rPr>
          <w:spacing w:val="-84"/>
          <w:sz w:val="35"/>
          <w:szCs w:val="35"/>
        </w:rPr>
        <w:t xml:space="preserve"> </w:t>
      </w:r>
      <w:r>
        <w:rPr>
          <w:spacing w:val="-12"/>
        </w:rPr>
        <w:t>条。建立健全案件信息公开的日常巡查，</w:t>
      </w:r>
      <w:r>
        <w:rPr>
          <w:spacing w:val="-1"/>
        </w:rPr>
        <w:t>做到该公开的案件信息依法、全面、及时、规范公开。</w:t>
      </w:r>
    </w:p>
    <w:p w14:paraId="4BB8EC6B">
      <w:pPr>
        <w:pStyle w:val="2"/>
        <w:spacing w:before="4" w:line="317" w:lineRule="auto"/>
        <w:ind w:left="36" w:right="16" w:firstLine="5"/>
      </w:pPr>
      <w:r>
        <w:rPr>
          <w:spacing w:val="-3"/>
        </w:rPr>
        <w:t>五年来，共公开案件程序性信息</w:t>
      </w:r>
      <w:r>
        <w:rPr>
          <w:spacing w:val="-47"/>
        </w:rPr>
        <w:t xml:space="preserve"> </w:t>
      </w:r>
      <w:r>
        <w:rPr>
          <w:spacing w:val="-3"/>
          <w:sz w:val="35"/>
          <w:szCs w:val="35"/>
        </w:rPr>
        <w:t>1826</w:t>
      </w:r>
      <w:r>
        <w:rPr>
          <w:spacing w:val="-64"/>
          <w:sz w:val="35"/>
          <w:szCs w:val="35"/>
        </w:rPr>
        <w:t xml:space="preserve"> </w:t>
      </w:r>
      <w:r>
        <w:rPr>
          <w:spacing w:val="-3"/>
        </w:rPr>
        <w:t>件，法</w:t>
      </w:r>
      <w:r>
        <w:rPr>
          <w:spacing w:val="-4"/>
        </w:rPr>
        <w:t>律文书</w:t>
      </w:r>
      <w:r>
        <w:rPr>
          <w:spacing w:val="-65"/>
        </w:rPr>
        <w:t xml:space="preserve"> </w:t>
      </w:r>
      <w:r>
        <w:rPr>
          <w:spacing w:val="-4"/>
          <w:sz w:val="35"/>
          <w:szCs w:val="35"/>
        </w:rPr>
        <w:t>726</w:t>
      </w:r>
      <w:r>
        <w:rPr>
          <w:spacing w:val="-2"/>
        </w:rPr>
        <w:t>份。积极构建</w:t>
      </w:r>
      <w:r>
        <w:rPr>
          <w:rFonts w:ascii="Segoe Print" w:hAnsi="Segoe Print" w:eastAsia="Segoe Print" w:cs="Segoe Print"/>
          <w:spacing w:val="-2"/>
        </w:rPr>
        <w:t>“</w:t>
      </w:r>
      <w:r>
        <w:rPr>
          <w:rFonts w:ascii="Segoe Print" w:hAnsi="Segoe Print" w:eastAsia="Segoe Print" w:cs="Segoe Print"/>
          <w:spacing w:val="-102"/>
        </w:rPr>
        <w:t xml:space="preserve"> </w:t>
      </w:r>
      <w:r>
        <w:rPr>
          <w:spacing w:val="-2"/>
        </w:rPr>
        <w:t>亲</w:t>
      </w:r>
      <w:r>
        <w:rPr>
          <w:rFonts w:ascii="Segoe Print" w:hAnsi="Segoe Print" w:eastAsia="Segoe Print" w:cs="Segoe Print"/>
          <w:spacing w:val="-2"/>
        </w:rPr>
        <w:t>”“</w:t>
      </w:r>
      <w:r>
        <w:rPr>
          <w:spacing w:val="-2"/>
        </w:rPr>
        <w:t>清</w:t>
      </w:r>
      <w:r>
        <w:rPr>
          <w:rFonts w:ascii="Segoe Print" w:hAnsi="Segoe Print" w:eastAsia="Segoe Print" w:cs="Segoe Print"/>
          <w:spacing w:val="-2"/>
        </w:rPr>
        <w:t>”</w:t>
      </w:r>
      <w:r>
        <w:rPr>
          <w:spacing w:val="-2"/>
        </w:rPr>
        <w:t>相辅的新型检律关系，</w:t>
      </w:r>
      <w:r>
        <w:rPr>
          <w:spacing w:val="-3"/>
        </w:rPr>
        <w:t>依法为律</w:t>
      </w:r>
      <w:r>
        <w:rPr>
          <w:spacing w:val="-1"/>
        </w:rPr>
        <w:t>师履行职责提供协助和便利，加强案管大厅软硬件设备</w:t>
      </w:r>
      <w:r>
        <w:rPr>
          <w:spacing w:val="-5"/>
        </w:rPr>
        <w:t>建设，实现律师网上查询、预约和阅卷电子化。五年来，</w:t>
      </w:r>
      <w:r>
        <w:rPr>
          <w:spacing w:val="5"/>
        </w:rPr>
        <w:t>安排律师阅卷</w:t>
      </w:r>
      <w:r>
        <w:rPr>
          <w:spacing w:val="5"/>
          <w:sz w:val="35"/>
          <w:szCs w:val="35"/>
        </w:rPr>
        <w:t>225</w:t>
      </w:r>
      <w:r>
        <w:rPr>
          <w:spacing w:val="-38"/>
          <w:sz w:val="35"/>
          <w:szCs w:val="35"/>
        </w:rPr>
        <w:t xml:space="preserve"> </w:t>
      </w:r>
      <w:r>
        <w:rPr>
          <w:spacing w:val="5"/>
        </w:rPr>
        <w:t>人次，接待其他诉讼参与人咨询</w:t>
      </w:r>
      <w:r>
        <w:rPr>
          <w:spacing w:val="5"/>
          <w:sz w:val="35"/>
          <w:szCs w:val="35"/>
        </w:rPr>
        <w:t>900</w:t>
      </w:r>
      <w:r>
        <w:rPr>
          <w:spacing w:val="-6"/>
        </w:rPr>
        <w:t>余人次。</w:t>
      </w:r>
    </w:p>
    <w:p w14:paraId="6248029B">
      <w:pPr>
        <w:spacing w:before="285" w:line="213" w:lineRule="auto"/>
        <w:ind w:left="715"/>
        <w:outlineLvl w:val="0"/>
        <w:rPr>
          <w:rFonts w:ascii="黑体" w:hAnsi="黑体" w:eastAsia="黑体" w:cs="黑体"/>
          <w:sz w:val="34"/>
          <w:szCs w:val="34"/>
        </w:rPr>
      </w:pPr>
      <w:r>
        <w:rPr>
          <w:rFonts w:ascii="黑体" w:hAnsi="黑体" w:eastAsia="黑体" w:cs="黑体"/>
          <w:spacing w:val="-1"/>
          <w:sz w:val="34"/>
          <w:szCs w:val="34"/>
        </w:rPr>
        <w:t>五、坚持固本强基，检察队伍建设得到全面加强</w:t>
      </w:r>
    </w:p>
    <w:p w14:paraId="350A24DC">
      <w:pPr>
        <w:spacing w:line="366" w:lineRule="auto"/>
        <w:rPr>
          <w:rFonts w:ascii="Arial"/>
          <w:sz w:val="21"/>
        </w:rPr>
      </w:pPr>
    </w:p>
    <w:p w14:paraId="30F8C783">
      <w:pPr>
        <w:pStyle w:val="2"/>
        <w:spacing w:before="150" w:line="283" w:lineRule="auto"/>
        <w:ind w:left="56" w:firstLine="661"/>
      </w:pPr>
      <w:r>
        <w:rPr>
          <w:spacing w:val="-9"/>
        </w:rPr>
        <w:t>深入贯彻</w:t>
      </w:r>
      <w:r>
        <w:rPr>
          <w:rFonts w:ascii="Segoe Print" w:hAnsi="Segoe Print" w:eastAsia="Segoe Print" w:cs="Segoe Print"/>
          <w:spacing w:val="-9"/>
        </w:rPr>
        <w:t>“</w:t>
      </w:r>
      <w:r>
        <w:rPr>
          <w:spacing w:val="-9"/>
        </w:rPr>
        <w:t>五个过硬</w:t>
      </w:r>
      <w:r>
        <w:rPr>
          <w:rFonts w:ascii="Segoe Print" w:hAnsi="Segoe Print" w:eastAsia="Segoe Print" w:cs="Segoe Print"/>
          <w:spacing w:val="-9"/>
        </w:rPr>
        <w:t>”</w:t>
      </w:r>
      <w:r>
        <w:rPr>
          <w:rFonts w:ascii="Segoe Print" w:hAnsi="Segoe Print" w:eastAsia="Segoe Print" w:cs="Segoe Print"/>
          <w:spacing w:val="-77"/>
        </w:rPr>
        <w:t xml:space="preserve"> </w:t>
      </w:r>
      <w:r>
        <w:rPr>
          <w:spacing w:val="-9"/>
        </w:rPr>
        <w:t>的要求，努力建设一支素质高、</w:t>
      </w:r>
      <w:r>
        <w:rPr>
          <w:spacing w:val="-4"/>
        </w:rPr>
        <w:t>能力强、作风硬的检察队伍。</w:t>
      </w:r>
    </w:p>
    <w:p w14:paraId="382ACD6C">
      <w:pPr>
        <w:pStyle w:val="2"/>
        <w:spacing w:before="293" w:line="306" w:lineRule="auto"/>
        <w:ind w:left="47" w:right="156" w:firstLine="682"/>
      </w:pPr>
      <w:r>
        <w:rPr>
          <w:rFonts w:ascii="楷体" w:hAnsi="楷体" w:eastAsia="楷体" w:cs="楷体"/>
          <w:spacing w:val="-2"/>
        </w:rPr>
        <w:t>（一）抓思想带队伍促工作。</w:t>
      </w:r>
      <w:r>
        <w:rPr>
          <w:spacing w:val="-2"/>
        </w:rPr>
        <w:t>扎实开展党的群众路</w:t>
      </w:r>
      <w:r>
        <w:rPr>
          <w:spacing w:val="-4"/>
        </w:rPr>
        <w:t>线教育实践活动、</w:t>
      </w:r>
      <w:r>
        <w:rPr>
          <w:rFonts w:ascii="Segoe Print" w:hAnsi="Segoe Print" w:eastAsia="Segoe Print" w:cs="Segoe Print"/>
          <w:spacing w:val="-4"/>
        </w:rPr>
        <w:t>“</w:t>
      </w:r>
      <w:r>
        <w:rPr>
          <w:spacing w:val="-4"/>
        </w:rPr>
        <w:t>三严三实</w:t>
      </w:r>
      <w:r>
        <w:rPr>
          <w:rFonts w:ascii="Segoe Print" w:hAnsi="Segoe Print" w:eastAsia="Segoe Print" w:cs="Segoe Print"/>
          <w:spacing w:val="-4"/>
        </w:rPr>
        <w:t>”</w:t>
      </w:r>
      <w:r>
        <w:rPr>
          <w:spacing w:val="-4"/>
        </w:rPr>
        <w:t>专题教育和</w:t>
      </w:r>
      <w:r>
        <w:rPr>
          <w:rFonts w:ascii="Segoe Print" w:hAnsi="Segoe Print" w:eastAsia="Segoe Print" w:cs="Segoe Print"/>
          <w:spacing w:val="-4"/>
        </w:rPr>
        <w:t>“</w:t>
      </w:r>
      <w:r>
        <w:rPr>
          <w:rFonts w:ascii="Segoe Print" w:hAnsi="Segoe Print" w:eastAsia="Segoe Print" w:cs="Segoe Print"/>
          <w:spacing w:val="-95"/>
        </w:rPr>
        <w:t xml:space="preserve"> </w:t>
      </w:r>
      <w:r>
        <w:rPr>
          <w:spacing w:val="-5"/>
        </w:rPr>
        <w:t>两学一做</w:t>
      </w:r>
      <w:r>
        <w:rPr>
          <w:rFonts w:ascii="Segoe Print" w:hAnsi="Segoe Print" w:eastAsia="Segoe Print" w:cs="Segoe Print"/>
          <w:spacing w:val="-5"/>
        </w:rPr>
        <w:t>”</w:t>
      </w:r>
      <w:r>
        <w:rPr>
          <w:rFonts w:ascii="Segoe Print" w:hAnsi="Segoe Print" w:eastAsia="Segoe Print" w:cs="Segoe Print"/>
          <w:spacing w:val="-102"/>
        </w:rPr>
        <w:t xml:space="preserve"> </w:t>
      </w:r>
      <w:r>
        <w:rPr>
          <w:spacing w:val="-5"/>
        </w:rPr>
        <w:t>学</w:t>
      </w:r>
    </w:p>
    <w:p w14:paraId="565404C6">
      <w:pPr>
        <w:spacing w:line="306" w:lineRule="auto"/>
        <w:sectPr>
          <w:pgSz w:w="11906" w:h="16839"/>
          <w:pgMar w:top="1431" w:right="1684" w:bottom="0" w:left="1785" w:header="0" w:footer="0" w:gutter="0"/>
          <w:cols w:space="720" w:num="1"/>
        </w:sectPr>
      </w:pPr>
    </w:p>
    <w:p w14:paraId="35844892">
      <w:pPr>
        <w:pStyle w:val="2"/>
        <w:spacing w:before="146" w:line="303" w:lineRule="auto"/>
        <w:ind w:left="105" w:right="206" w:firstLine="37"/>
        <w:jc w:val="both"/>
      </w:pPr>
      <w:r>
        <w:rPr>
          <w:spacing w:val="-3"/>
        </w:rPr>
        <w:t>习教育等专项工作，坚持整合中心组学习、青年干警学习、检委会学习，开展</w:t>
      </w:r>
      <w:r>
        <w:rPr>
          <w:rFonts w:ascii="Segoe Print" w:hAnsi="Segoe Print" w:eastAsia="Segoe Print" w:cs="Segoe Print"/>
          <w:spacing w:val="-3"/>
        </w:rPr>
        <w:t>“</w:t>
      </w:r>
      <w:r>
        <w:rPr>
          <w:spacing w:val="-3"/>
        </w:rPr>
        <w:t>检察官讲堂</w:t>
      </w:r>
      <w:r>
        <w:rPr>
          <w:rFonts w:ascii="Segoe Print" w:hAnsi="Segoe Print" w:eastAsia="Segoe Print" w:cs="Segoe Print"/>
          <w:spacing w:val="-3"/>
        </w:rPr>
        <w:t>”</w:t>
      </w:r>
      <w:r>
        <w:rPr>
          <w:rFonts w:ascii="Segoe Print" w:hAnsi="Segoe Print" w:eastAsia="Segoe Print" w:cs="Segoe Print"/>
          <w:spacing w:val="-82"/>
        </w:rPr>
        <w:t xml:space="preserve"> </w:t>
      </w:r>
      <w:r>
        <w:rPr>
          <w:spacing w:val="-3"/>
        </w:rPr>
        <w:t>，教育引导干警强</w:t>
      </w:r>
      <w:r>
        <w:rPr>
          <w:spacing w:val="-5"/>
        </w:rPr>
        <w:t>化</w:t>
      </w:r>
      <w:r>
        <w:rPr>
          <w:rFonts w:ascii="Segoe Print" w:hAnsi="Segoe Print" w:eastAsia="Segoe Print" w:cs="Segoe Print"/>
          <w:spacing w:val="-5"/>
        </w:rPr>
        <w:t>“</w:t>
      </w:r>
      <w:r>
        <w:rPr>
          <w:rFonts w:ascii="Segoe Print" w:hAnsi="Segoe Print" w:eastAsia="Segoe Print" w:cs="Segoe Print"/>
          <w:spacing w:val="-75"/>
        </w:rPr>
        <w:t xml:space="preserve"> </w:t>
      </w:r>
      <w:r>
        <w:rPr>
          <w:spacing w:val="-5"/>
        </w:rPr>
        <w:t>四个意识</w:t>
      </w:r>
      <w:r>
        <w:rPr>
          <w:rFonts w:ascii="Segoe Print" w:hAnsi="Segoe Print" w:eastAsia="Segoe Print" w:cs="Segoe Print"/>
          <w:spacing w:val="-5"/>
        </w:rPr>
        <w:t>”</w:t>
      </w:r>
      <w:r>
        <w:rPr>
          <w:rFonts w:ascii="Segoe Print" w:hAnsi="Segoe Print" w:eastAsia="Segoe Print" w:cs="Segoe Print"/>
          <w:spacing w:val="-89"/>
        </w:rPr>
        <w:t xml:space="preserve"> </w:t>
      </w:r>
      <w:r>
        <w:rPr>
          <w:spacing w:val="-5"/>
        </w:rPr>
        <w:t>。集中开展检察官宣誓等活</w:t>
      </w:r>
      <w:r>
        <w:rPr>
          <w:spacing w:val="-6"/>
        </w:rPr>
        <w:t>动，强化干警</w:t>
      </w:r>
      <w:r>
        <w:rPr>
          <w:spacing w:val="1"/>
        </w:rPr>
        <w:t>的忠诚品格、法治信念和职业荣誉感。举办道德讲堂，</w:t>
      </w:r>
      <w:r>
        <w:rPr>
          <w:spacing w:val="-1"/>
        </w:rPr>
        <w:t>学习优秀检察干警的先进典型事迹，着力提升检察人员</w:t>
      </w:r>
      <w:r>
        <w:rPr>
          <w:spacing w:val="-3"/>
        </w:rPr>
        <w:t>职业素养和道德素质。</w:t>
      </w:r>
    </w:p>
    <w:p w14:paraId="09C4EEAA">
      <w:pPr>
        <w:pStyle w:val="2"/>
        <w:spacing w:before="279" w:line="338" w:lineRule="auto"/>
        <w:ind w:left="109" w:right="261" w:firstLine="690"/>
      </w:pPr>
      <w:r>
        <w:rPr>
          <w:rFonts w:ascii="楷体" w:hAnsi="楷体" w:eastAsia="楷体" w:cs="楷体"/>
          <w:spacing w:val="-2"/>
        </w:rPr>
        <w:t>（二）抓学习重实效强素质。</w:t>
      </w:r>
      <w:r>
        <w:rPr>
          <w:spacing w:val="-2"/>
        </w:rPr>
        <w:t>积极推动青年干警成</w:t>
      </w:r>
      <w:r>
        <w:rPr>
          <w:spacing w:val="-1"/>
        </w:rPr>
        <w:t>才，选拔一批年轻有为、敢于担当的青年检察官</w:t>
      </w:r>
      <w:r>
        <w:rPr>
          <w:spacing w:val="-2"/>
        </w:rPr>
        <w:t>充实中</w:t>
      </w:r>
      <w:r>
        <w:rPr>
          <w:spacing w:val="-4"/>
        </w:rPr>
        <w:t>层领导力量，打造检察队伍梯队。加强检察教育培</w:t>
      </w:r>
      <w:r>
        <w:rPr>
          <w:spacing w:val="-5"/>
        </w:rPr>
        <w:t>训，</w:t>
      </w:r>
    </w:p>
    <w:p w14:paraId="7831CD1C">
      <w:pPr>
        <w:pStyle w:val="2"/>
        <w:spacing w:before="9" w:line="332" w:lineRule="auto"/>
        <w:ind w:left="105" w:right="115" w:firstLine="35"/>
      </w:pPr>
      <w:r>
        <w:rPr>
          <w:spacing w:val="-3"/>
        </w:rPr>
        <w:t>以一线办案人员为重点，大规模开展岗位练兵、精品案</w:t>
      </w:r>
      <w:r>
        <w:rPr>
          <w:spacing w:val="-5"/>
        </w:rPr>
        <w:t>件评选活动，组织干警参加各类培训</w:t>
      </w:r>
      <w:r>
        <w:rPr>
          <w:spacing w:val="-48"/>
        </w:rPr>
        <w:t xml:space="preserve"> </w:t>
      </w:r>
      <w:r>
        <w:rPr>
          <w:spacing w:val="-5"/>
          <w:sz w:val="35"/>
          <w:szCs w:val="35"/>
        </w:rPr>
        <w:t>75</w:t>
      </w:r>
      <w:r>
        <w:rPr>
          <w:spacing w:val="-64"/>
          <w:sz w:val="35"/>
          <w:szCs w:val="35"/>
        </w:rPr>
        <w:t xml:space="preserve"> </w:t>
      </w:r>
      <w:r>
        <w:rPr>
          <w:spacing w:val="-5"/>
        </w:rPr>
        <w:t>期，庭审观摩</w:t>
      </w:r>
      <w:r>
        <w:rPr>
          <w:spacing w:val="-5"/>
          <w:sz w:val="35"/>
          <w:szCs w:val="35"/>
        </w:rPr>
        <w:t>45</w:t>
      </w:r>
      <w:r>
        <w:rPr>
          <w:spacing w:val="1"/>
        </w:rPr>
        <w:t>次。大力培育专家型检察人才，五年来共有</w:t>
      </w:r>
      <w:r>
        <w:rPr>
          <w:spacing w:val="1"/>
          <w:sz w:val="35"/>
          <w:szCs w:val="35"/>
        </w:rPr>
        <w:t>2</w:t>
      </w:r>
      <w:r>
        <w:rPr>
          <w:spacing w:val="-40"/>
          <w:sz w:val="35"/>
          <w:szCs w:val="35"/>
        </w:rPr>
        <w:t xml:space="preserve"> </w:t>
      </w:r>
      <w:r>
        <w:rPr>
          <w:spacing w:val="1"/>
        </w:rPr>
        <w:t>人次被辽</w:t>
      </w:r>
      <w:r>
        <w:t>宁省人民检察院荣记个人二等功，</w:t>
      </w:r>
      <w:r>
        <w:rPr>
          <w:sz w:val="35"/>
          <w:szCs w:val="35"/>
        </w:rPr>
        <w:t>12</w:t>
      </w:r>
      <w:r>
        <w:rPr>
          <w:spacing w:val="-59"/>
          <w:sz w:val="35"/>
          <w:szCs w:val="35"/>
        </w:rPr>
        <w:t xml:space="preserve"> </w:t>
      </w:r>
      <w:r>
        <w:t>人次荣记三</w:t>
      </w:r>
      <w:r>
        <w:rPr>
          <w:spacing w:val="-1"/>
        </w:rPr>
        <w:t>等功，涌现了一批市五一劳动奖章获得者、市人民满意政法干</w:t>
      </w:r>
      <w:r>
        <w:rPr>
          <w:spacing w:val="-2"/>
        </w:rPr>
        <w:t>警、市三八红旗手等先进典型。</w:t>
      </w:r>
    </w:p>
    <w:p w14:paraId="011E5E9C">
      <w:pPr>
        <w:pStyle w:val="2"/>
        <w:spacing w:before="296" w:line="224" w:lineRule="auto"/>
        <w:ind w:left="799"/>
      </w:pPr>
      <w:r>
        <w:rPr>
          <w:rFonts w:ascii="楷体" w:hAnsi="楷体" w:eastAsia="楷体" w:cs="楷体"/>
          <w:spacing w:val="-2"/>
        </w:rPr>
        <w:t>（三）抓管理保廉洁增公信。</w:t>
      </w:r>
      <w:r>
        <w:rPr>
          <w:spacing w:val="-2"/>
        </w:rPr>
        <w:t>坚持以问题为导向，</w:t>
      </w:r>
    </w:p>
    <w:p w14:paraId="729D2E1F">
      <w:pPr>
        <w:pStyle w:val="2"/>
        <w:spacing w:before="212" w:line="270" w:lineRule="auto"/>
        <w:ind w:firstLine="141"/>
        <w:rPr>
          <w:rFonts w:ascii="Segoe Print" w:hAnsi="Segoe Print" w:eastAsia="Segoe Print" w:cs="Segoe Print"/>
        </w:rPr>
      </w:pPr>
      <w:r>
        <w:rPr>
          <w:spacing w:val="-3"/>
        </w:rPr>
        <w:t>以各级巡视整改提出的问题为标准，坚持自查自纠，切</w:t>
      </w:r>
      <w:r>
        <w:rPr>
          <w:spacing w:val="-1"/>
        </w:rPr>
        <w:t>实制定整改措施；认真贯彻中央八项规定，坚</w:t>
      </w:r>
      <w:r>
        <w:rPr>
          <w:spacing w:val="-2"/>
        </w:rPr>
        <w:t>决纠正</w:t>
      </w:r>
      <w:r>
        <w:rPr>
          <w:rFonts w:ascii="Segoe Print" w:hAnsi="Segoe Print" w:eastAsia="Segoe Print" w:cs="Segoe Print"/>
          <w:spacing w:val="-2"/>
        </w:rPr>
        <w:t>“</w:t>
      </w:r>
      <w:r>
        <w:rPr>
          <w:rFonts w:ascii="Segoe Print" w:hAnsi="Segoe Print" w:eastAsia="Segoe Print" w:cs="Segoe Print"/>
          <w:spacing w:val="-74"/>
        </w:rPr>
        <w:t xml:space="preserve"> </w:t>
      </w:r>
      <w:r>
        <w:rPr>
          <w:spacing w:val="-2"/>
        </w:rPr>
        <w:t>四</w:t>
      </w:r>
      <w:r>
        <w:rPr>
          <w:spacing w:val="-4"/>
        </w:rPr>
        <w:t>风</w:t>
      </w:r>
      <w:r>
        <w:rPr>
          <w:rFonts w:ascii="Segoe Print" w:hAnsi="Segoe Print" w:eastAsia="Segoe Print" w:cs="Segoe Print"/>
          <w:spacing w:val="-4"/>
        </w:rPr>
        <w:t>”</w:t>
      </w:r>
      <w:r>
        <w:rPr>
          <w:rFonts w:ascii="Segoe Print" w:hAnsi="Segoe Print" w:eastAsia="Segoe Print" w:cs="Segoe Print"/>
          <w:spacing w:val="-89"/>
        </w:rPr>
        <w:t xml:space="preserve"> </w:t>
      </w:r>
      <w:r>
        <w:rPr>
          <w:spacing w:val="-4"/>
        </w:rPr>
        <w:t>问题，严格落实党风廉政建设</w:t>
      </w:r>
      <w:r>
        <w:rPr>
          <w:rFonts w:ascii="Segoe Print" w:hAnsi="Segoe Print" w:eastAsia="Segoe Print" w:cs="Segoe Print"/>
          <w:spacing w:val="-4"/>
        </w:rPr>
        <w:t>“</w:t>
      </w:r>
      <w:r>
        <w:rPr>
          <w:rFonts w:ascii="Segoe Print" w:hAnsi="Segoe Print" w:eastAsia="Segoe Print" w:cs="Segoe Print"/>
          <w:spacing w:val="-98"/>
        </w:rPr>
        <w:t xml:space="preserve"> </w:t>
      </w:r>
      <w:r>
        <w:rPr>
          <w:spacing w:val="-4"/>
        </w:rPr>
        <w:t>两个责任</w:t>
      </w:r>
      <w:r>
        <w:rPr>
          <w:rFonts w:ascii="Segoe Print" w:hAnsi="Segoe Print" w:eastAsia="Segoe Print" w:cs="Segoe Print"/>
          <w:spacing w:val="-4"/>
        </w:rPr>
        <w:t>”</w:t>
      </w:r>
      <w:r>
        <w:rPr>
          <w:spacing w:val="-4"/>
        </w:rPr>
        <w:t>，切实履行</w:t>
      </w:r>
      <w:r>
        <w:rPr>
          <w:rFonts w:ascii="Segoe Print" w:hAnsi="Segoe Print" w:eastAsia="Segoe Print" w:cs="Segoe Print"/>
          <w:spacing w:val="-2"/>
        </w:rPr>
        <w:t>“</w:t>
      </w:r>
      <w:r>
        <w:rPr>
          <w:spacing w:val="-2"/>
        </w:rPr>
        <w:t>一岗双责</w:t>
      </w:r>
      <w:r>
        <w:rPr>
          <w:rFonts w:ascii="Segoe Print" w:hAnsi="Segoe Print" w:eastAsia="Segoe Print" w:cs="Segoe Print"/>
          <w:spacing w:val="-2"/>
        </w:rPr>
        <w:t>”</w:t>
      </w:r>
      <w:r>
        <w:rPr>
          <w:spacing w:val="-2"/>
        </w:rPr>
        <w:t>；坚持和完善公务接待、执法执勤用车管理、</w:t>
      </w:r>
      <w:r>
        <w:rPr>
          <w:spacing w:val="-5"/>
        </w:rPr>
        <w:t>检务督察等制度，切实扎紧制度</w:t>
      </w:r>
      <w:r>
        <w:rPr>
          <w:rFonts w:ascii="Segoe Print" w:hAnsi="Segoe Print" w:eastAsia="Segoe Print" w:cs="Segoe Print"/>
          <w:spacing w:val="-5"/>
        </w:rPr>
        <w:t>“</w:t>
      </w:r>
      <w:r>
        <w:rPr>
          <w:spacing w:val="-5"/>
        </w:rPr>
        <w:t>笼子</w:t>
      </w:r>
      <w:r>
        <w:rPr>
          <w:rFonts w:ascii="Segoe Print" w:hAnsi="Segoe Print" w:eastAsia="Segoe Print" w:cs="Segoe Print"/>
          <w:spacing w:val="-5"/>
        </w:rPr>
        <w:t>”</w:t>
      </w:r>
      <w:r>
        <w:rPr>
          <w:spacing w:val="-5"/>
        </w:rPr>
        <w:t>；加强</w:t>
      </w:r>
      <w:r>
        <w:rPr>
          <w:rFonts w:ascii="Segoe Print" w:hAnsi="Segoe Print" w:eastAsia="Segoe Print" w:cs="Segoe Print"/>
          <w:spacing w:val="-5"/>
        </w:rPr>
        <w:t>“</w:t>
      </w:r>
      <w:r>
        <w:rPr>
          <w:spacing w:val="-5"/>
        </w:rPr>
        <w:t>廉政文化</w:t>
      </w:r>
      <w:r>
        <w:rPr>
          <w:rFonts w:ascii="Segoe Print" w:hAnsi="Segoe Print" w:eastAsia="Segoe Print" w:cs="Segoe Print"/>
          <w:spacing w:val="-5"/>
        </w:rPr>
        <w:t>”</w:t>
      </w:r>
    </w:p>
    <w:p w14:paraId="715818BB">
      <w:pPr>
        <w:spacing w:line="270" w:lineRule="auto"/>
        <w:rPr>
          <w:rFonts w:ascii="Segoe Print" w:hAnsi="Segoe Print" w:eastAsia="Segoe Print" w:cs="Segoe Print"/>
        </w:rPr>
        <w:sectPr>
          <w:pgSz w:w="11906" w:h="16839"/>
          <w:pgMar w:top="1431" w:right="1684" w:bottom="0" w:left="1715" w:header="0" w:footer="0" w:gutter="0"/>
          <w:cols w:space="720" w:num="1"/>
        </w:sectPr>
      </w:pPr>
    </w:p>
    <w:p w14:paraId="607E9732">
      <w:pPr>
        <w:pStyle w:val="2"/>
        <w:spacing w:before="149" w:line="303" w:lineRule="auto"/>
        <w:ind w:left="37" w:right="57" w:hanging="2"/>
        <w:jc w:val="both"/>
      </w:pPr>
      <w:r>
        <w:rPr>
          <w:spacing w:val="-1"/>
        </w:rPr>
        <w:t>教育，充分运用正反两个方面的典型开展教育活动，警</w:t>
      </w:r>
      <w:r>
        <w:t>示教育干警，树立</w:t>
      </w:r>
      <w:r>
        <w:rPr>
          <w:rFonts w:ascii="Segoe Print" w:hAnsi="Segoe Print" w:eastAsia="Segoe Print" w:cs="Segoe Print"/>
        </w:rPr>
        <w:t>“</w:t>
      </w:r>
      <w:r>
        <w:t>不愿为</w:t>
      </w:r>
      <w:r>
        <w:rPr>
          <w:rFonts w:ascii="Segoe Print" w:hAnsi="Segoe Print" w:eastAsia="Segoe Print" w:cs="Segoe Print"/>
        </w:rPr>
        <w:t>”</w:t>
      </w:r>
      <w:r>
        <w:rPr>
          <w:rFonts w:ascii="Segoe Print" w:hAnsi="Segoe Print" w:eastAsia="Segoe Print" w:cs="Segoe Print"/>
          <w:spacing w:val="-92"/>
        </w:rPr>
        <w:t xml:space="preserve"> </w:t>
      </w:r>
      <w:r>
        <w:t>的自律理念，筑牢</w:t>
      </w:r>
      <w:r>
        <w:rPr>
          <w:rFonts w:ascii="Segoe Print" w:hAnsi="Segoe Print" w:eastAsia="Segoe Print" w:cs="Segoe Print"/>
        </w:rPr>
        <w:t>“</w:t>
      </w:r>
      <w:r>
        <w:rPr>
          <w:rFonts w:ascii="Segoe Print" w:hAnsi="Segoe Print" w:eastAsia="Segoe Print" w:cs="Segoe Print"/>
          <w:spacing w:val="-105"/>
        </w:rPr>
        <w:t xml:space="preserve"> </w:t>
      </w:r>
      <w:r>
        <w:t>不能</w:t>
      </w:r>
      <w:r>
        <w:rPr>
          <w:spacing w:val="-1"/>
        </w:rPr>
        <w:t>为</w:t>
      </w:r>
      <w:r>
        <w:rPr>
          <w:rFonts w:ascii="Segoe Print" w:hAnsi="Segoe Print" w:eastAsia="Segoe Print" w:cs="Segoe Print"/>
          <w:spacing w:val="-1"/>
        </w:rPr>
        <w:t>”</w:t>
      </w:r>
      <w:r>
        <w:rPr>
          <w:spacing w:val="-4"/>
        </w:rPr>
        <w:t>的防范机制。</w:t>
      </w:r>
    </w:p>
    <w:p w14:paraId="72DF9869">
      <w:pPr>
        <w:pStyle w:val="2"/>
        <w:spacing w:before="276" w:line="339" w:lineRule="auto"/>
        <w:ind w:left="37" w:firstLine="679"/>
        <w:jc w:val="both"/>
      </w:pPr>
      <w:r>
        <w:rPr>
          <w:spacing w:val="-1"/>
        </w:rPr>
        <w:t>各位代表，检察工作的发展进步，得益于党委</w:t>
      </w:r>
      <w:r>
        <w:rPr>
          <w:spacing w:val="-2"/>
        </w:rPr>
        <w:t>的正</w:t>
      </w:r>
      <w:r>
        <w:rPr>
          <w:spacing w:val="-4"/>
        </w:rPr>
        <w:t>确领导，人大及其常委会和各位代表的有效监督，</w:t>
      </w:r>
      <w:r>
        <w:rPr>
          <w:spacing w:val="-5"/>
        </w:rPr>
        <w:t>政府、</w:t>
      </w:r>
      <w:r>
        <w:rPr>
          <w:spacing w:val="-1"/>
        </w:rPr>
        <w:t>政协以及社会各界的大力支持。在此，我代表大洼区人</w:t>
      </w:r>
      <w:r>
        <w:rPr>
          <w:spacing w:val="-2"/>
        </w:rPr>
        <w:t>民检察院向大家表示衷心的感谢！</w:t>
      </w:r>
    </w:p>
    <w:p w14:paraId="60C24ECE">
      <w:pPr>
        <w:pStyle w:val="2"/>
        <w:spacing w:before="279" w:line="339" w:lineRule="auto"/>
        <w:ind w:left="36" w:right="261" w:firstLine="720"/>
        <w:jc w:val="both"/>
      </w:pPr>
      <w:r>
        <w:rPr>
          <w:spacing w:val="-3"/>
        </w:rPr>
        <w:t>回顾过去五年的工作，我们深切地体会到，做好新</w:t>
      </w:r>
      <w:r>
        <w:rPr>
          <w:spacing w:val="-5"/>
        </w:rPr>
        <w:t>形势下的检察工作，必须坚持党对检察工作的领导，</w:t>
      </w:r>
      <w:r>
        <w:rPr>
          <w:spacing w:val="-74"/>
        </w:rPr>
        <w:t xml:space="preserve"> </w:t>
      </w:r>
      <w:r>
        <w:rPr>
          <w:spacing w:val="-5"/>
        </w:rPr>
        <w:t>自</w:t>
      </w:r>
      <w:r>
        <w:rPr>
          <w:spacing w:val="-1"/>
        </w:rPr>
        <w:t>觉落实中央、省市区委的各项重大决策部署，确保检察</w:t>
      </w:r>
      <w:r>
        <w:rPr>
          <w:spacing w:val="-4"/>
        </w:rPr>
        <w:t>工作的正确政治方向；必须坚持以全区工作大局为重，</w:t>
      </w:r>
    </w:p>
    <w:p w14:paraId="2952E027">
      <w:pPr>
        <w:pStyle w:val="2"/>
        <w:spacing w:before="7" w:line="338" w:lineRule="auto"/>
        <w:ind w:left="43" w:right="16" w:firstLine="5"/>
        <w:jc w:val="both"/>
      </w:pPr>
      <w:r>
        <w:rPr>
          <w:spacing w:val="-2"/>
        </w:rPr>
        <w:t>为经济社会发展提供强有力的法治保障；必须坚持把司</w:t>
      </w:r>
      <w:r>
        <w:rPr>
          <w:spacing w:val="-5"/>
        </w:rPr>
        <w:t>法为民作为最重要的职业良知，依靠群众推进公正司法，</w:t>
      </w:r>
      <w:r>
        <w:rPr>
          <w:spacing w:val="-2"/>
        </w:rPr>
        <w:t>通过公正司法维护群众权益；必须坚持把法治精神当作主心骨，信仰法治、坚守法治，敢于排除干扰、秉公司</w:t>
      </w:r>
      <w:r>
        <w:rPr>
          <w:spacing w:val="-1"/>
        </w:rPr>
        <w:t>法；必须坚持把促进社会公平正义作为核心</w:t>
      </w:r>
      <w:r>
        <w:rPr>
          <w:spacing w:val="-2"/>
        </w:rPr>
        <w:t>价值追求，</w:t>
      </w:r>
    </w:p>
    <w:p w14:paraId="502C0867">
      <w:pPr>
        <w:pStyle w:val="2"/>
        <w:spacing w:before="4" w:line="316" w:lineRule="auto"/>
        <w:ind w:left="36" w:right="208" w:firstLine="10"/>
        <w:jc w:val="both"/>
      </w:pPr>
      <w:r>
        <w:rPr>
          <w:spacing w:val="-2"/>
        </w:rPr>
        <w:t>努力让群众在每一项执法活动、每一个司法案件中感受</w:t>
      </w:r>
      <w:r>
        <w:rPr>
          <w:spacing w:val="-1"/>
        </w:rPr>
        <w:t>到公平正义；必须坚持把严格、规范、公正、文明司法作为整体来抓，打造阳光检察机制，从严治检，遵规守</w:t>
      </w:r>
      <w:r>
        <w:rPr>
          <w:spacing w:val="-3"/>
        </w:rPr>
        <w:t>纪，不断提高司法公信力；必须坚持</w:t>
      </w:r>
      <w:r>
        <w:rPr>
          <w:rFonts w:ascii="Segoe Print" w:hAnsi="Segoe Print" w:eastAsia="Segoe Print" w:cs="Segoe Print"/>
          <w:spacing w:val="-3"/>
        </w:rPr>
        <w:t>“</w:t>
      </w:r>
      <w:r>
        <w:rPr>
          <w:spacing w:val="-3"/>
        </w:rPr>
        <w:t>五个过硬</w:t>
      </w:r>
      <w:r>
        <w:rPr>
          <w:rFonts w:ascii="Segoe Print" w:hAnsi="Segoe Print" w:eastAsia="Segoe Print" w:cs="Segoe Print"/>
          <w:spacing w:val="-3"/>
        </w:rPr>
        <w:t>”</w:t>
      </w:r>
      <w:r>
        <w:rPr>
          <w:rFonts w:ascii="Segoe Print" w:hAnsi="Segoe Print" w:eastAsia="Segoe Print" w:cs="Segoe Print"/>
          <w:spacing w:val="-85"/>
        </w:rPr>
        <w:t xml:space="preserve"> </w:t>
      </w:r>
      <w:r>
        <w:rPr>
          <w:spacing w:val="-3"/>
        </w:rPr>
        <w:t>，努力</w:t>
      </w:r>
      <w:r>
        <w:rPr>
          <w:spacing w:val="-1"/>
        </w:rPr>
        <w:t>建设一支信念坚定、司法为民、敢于担当、清正廉洁的</w:t>
      </w:r>
    </w:p>
    <w:p w14:paraId="2195AEF1">
      <w:pPr>
        <w:spacing w:line="316" w:lineRule="auto"/>
        <w:sectPr>
          <w:pgSz w:w="11906" w:h="16839"/>
          <w:pgMar w:top="1431" w:right="1684" w:bottom="0" w:left="1785" w:header="0" w:footer="0" w:gutter="0"/>
          <w:cols w:space="720" w:num="1"/>
        </w:sectPr>
      </w:pPr>
    </w:p>
    <w:p w14:paraId="1E58C4AA">
      <w:pPr>
        <w:pStyle w:val="2"/>
        <w:spacing w:before="147" w:line="339" w:lineRule="auto"/>
        <w:ind w:left="35" w:right="271" w:firstLine="3"/>
      </w:pPr>
      <w:r>
        <w:rPr>
          <w:spacing w:val="-1"/>
        </w:rPr>
        <w:t>检察队伍；必须坚持锐意改革创新，坚决落实司</w:t>
      </w:r>
      <w:r>
        <w:rPr>
          <w:spacing w:val="-2"/>
        </w:rPr>
        <w:t>法体制</w:t>
      </w:r>
      <w:r>
        <w:rPr>
          <w:spacing w:val="-1"/>
        </w:rPr>
        <w:t>改革和检察改革各项部署，积极推动建设公正、高效、</w:t>
      </w:r>
      <w:r>
        <w:rPr>
          <w:spacing w:val="-2"/>
        </w:rPr>
        <w:t>权威的中国特色社会主义检察制度。</w:t>
      </w:r>
    </w:p>
    <w:p w14:paraId="256AB6DF">
      <w:pPr>
        <w:pStyle w:val="2"/>
        <w:spacing w:before="281" w:line="339" w:lineRule="auto"/>
        <w:ind w:left="35" w:right="271" w:firstLine="720"/>
      </w:pPr>
      <w:r>
        <w:rPr>
          <w:spacing w:val="-3"/>
        </w:rPr>
        <w:t>同时，我们也清醒地认识到：司法改革、监察体制</w:t>
      </w:r>
      <w:r>
        <w:rPr>
          <w:spacing w:val="-1"/>
        </w:rPr>
        <w:t>改革等双重改革叠加，干警理念更新、相关配套完善、改革举措落地的任务艰巨；新常态下办理新型犯罪的能力有待提升，进一步加强民事、行政、刑事执行检察监督的任务艰巨；检察工作科技含量与司法办案要求不相适应，检察信息化建设的任务艰巨；少数检察人员存在自身要求不严、纪律意识不强等问题，推动全面从严治检向纵深发展的任务艰巨。对此，我们将紧盯不放，抓住主要问题，以义无反顾、动真碰硬的勇气，持之以恒</w:t>
      </w:r>
      <w:r>
        <w:rPr>
          <w:spacing w:val="-4"/>
        </w:rPr>
        <w:t>地加以解决。</w:t>
      </w:r>
    </w:p>
    <w:p w14:paraId="0E4586FF">
      <w:pPr>
        <w:spacing w:before="267" w:line="225" w:lineRule="auto"/>
        <w:ind w:left="1354"/>
        <w:rPr>
          <w:rFonts w:ascii="黑体" w:hAnsi="黑体" w:eastAsia="黑体" w:cs="黑体"/>
          <w:sz w:val="34"/>
          <w:szCs w:val="34"/>
        </w:rPr>
      </w:pPr>
      <w:r>
        <w:rPr>
          <w:rFonts w:ascii="黑体" w:hAnsi="黑体" w:eastAsia="黑体" w:cs="黑体"/>
          <w:spacing w:val="-2"/>
          <w:sz w:val="34"/>
          <w:szCs w:val="34"/>
        </w:rPr>
        <w:t>今后五年工作思路和</w:t>
      </w:r>
      <w:r>
        <w:rPr>
          <w:rFonts w:ascii="黑体" w:hAnsi="黑体" w:eastAsia="黑体" w:cs="黑体"/>
          <w:spacing w:val="-60"/>
          <w:sz w:val="34"/>
          <w:szCs w:val="34"/>
        </w:rPr>
        <w:t xml:space="preserve"> </w:t>
      </w:r>
      <w:r>
        <w:rPr>
          <w:rFonts w:ascii="黑体" w:hAnsi="黑体" w:eastAsia="黑体" w:cs="黑体"/>
          <w:spacing w:val="-2"/>
          <w:sz w:val="35"/>
          <w:szCs w:val="35"/>
        </w:rPr>
        <w:t>2018</w:t>
      </w:r>
      <w:r>
        <w:rPr>
          <w:rFonts w:ascii="黑体" w:hAnsi="黑体" w:eastAsia="黑体" w:cs="黑体"/>
          <w:spacing w:val="-70"/>
          <w:sz w:val="35"/>
          <w:szCs w:val="35"/>
        </w:rPr>
        <w:t xml:space="preserve"> </w:t>
      </w:r>
      <w:r>
        <w:rPr>
          <w:rFonts w:ascii="黑体" w:hAnsi="黑体" w:eastAsia="黑体" w:cs="黑体"/>
          <w:spacing w:val="-2"/>
          <w:sz w:val="34"/>
          <w:szCs w:val="34"/>
        </w:rPr>
        <w:t>年工作安排</w:t>
      </w:r>
    </w:p>
    <w:p w14:paraId="634098FC">
      <w:pPr>
        <w:spacing w:line="373" w:lineRule="auto"/>
        <w:rPr>
          <w:rFonts w:ascii="Arial"/>
          <w:sz w:val="21"/>
        </w:rPr>
      </w:pPr>
    </w:p>
    <w:p w14:paraId="792C3882">
      <w:pPr>
        <w:pStyle w:val="2"/>
        <w:spacing w:before="110" w:line="222" w:lineRule="auto"/>
        <w:ind w:left="715"/>
      </w:pPr>
      <w:r>
        <w:rPr>
          <w:spacing w:val="-1"/>
        </w:rPr>
        <w:t>今后五年，我们将紧紧围绕贯彻党的十九大精</w:t>
      </w:r>
      <w:r>
        <w:rPr>
          <w:spacing w:val="-2"/>
        </w:rPr>
        <w:t>神，</w:t>
      </w:r>
    </w:p>
    <w:p w14:paraId="427CDBE2">
      <w:pPr>
        <w:pStyle w:val="2"/>
        <w:spacing w:before="210" w:line="317" w:lineRule="auto"/>
        <w:ind w:left="36"/>
        <w:jc w:val="both"/>
      </w:pPr>
      <w:r>
        <w:rPr>
          <w:spacing w:val="-1"/>
        </w:rPr>
        <w:t>按照习近平总书记关于新时代中国特色社会主义理论的总体要求，牢牢把握检察工作的正确政治方向。牢固树</w:t>
      </w:r>
      <w:r>
        <w:rPr>
          <w:spacing w:val="-5"/>
        </w:rPr>
        <w:t>立</w:t>
      </w:r>
      <w:r>
        <w:rPr>
          <w:rFonts w:ascii="Segoe Print" w:hAnsi="Segoe Print" w:eastAsia="Segoe Print" w:cs="Segoe Print"/>
          <w:spacing w:val="-5"/>
        </w:rPr>
        <w:t>“</w:t>
      </w:r>
      <w:r>
        <w:rPr>
          <w:rFonts w:ascii="Segoe Print" w:hAnsi="Segoe Print" w:eastAsia="Segoe Print" w:cs="Segoe Print"/>
          <w:spacing w:val="-75"/>
        </w:rPr>
        <w:t xml:space="preserve"> </w:t>
      </w:r>
      <w:r>
        <w:rPr>
          <w:spacing w:val="-5"/>
        </w:rPr>
        <w:t>四个意识</w:t>
      </w:r>
      <w:r>
        <w:rPr>
          <w:rFonts w:ascii="Segoe Print" w:hAnsi="Segoe Print" w:eastAsia="Segoe Print" w:cs="Segoe Print"/>
          <w:spacing w:val="-5"/>
        </w:rPr>
        <w:t>”</w:t>
      </w:r>
      <w:r>
        <w:rPr>
          <w:rFonts w:ascii="Segoe Print" w:hAnsi="Segoe Print" w:eastAsia="Segoe Print" w:cs="Segoe Print"/>
          <w:spacing w:val="-90"/>
        </w:rPr>
        <w:t xml:space="preserve"> </w:t>
      </w:r>
      <w:r>
        <w:rPr>
          <w:spacing w:val="-5"/>
        </w:rPr>
        <w:t>，严格执法，公正司法，依</w:t>
      </w:r>
      <w:r>
        <w:rPr>
          <w:spacing w:val="-6"/>
        </w:rPr>
        <w:t>法履行法律监</w:t>
      </w:r>
      <w:r>
        <w:rPr>
          <w:spacing w:val="-1"/>
        </w:rPr>
        <w:t>督职责，努力为我区全面建成小康社会营造安全稳定的</w:t>
      </w:r>
      <w:r>
        <w:rPr>
          <w:spacing w:val="-4"/>
        </w:rPr>
        <w:t>社会环境、公平正义的法治环境、优质高效的服务环境。</w:t>
      </w:r>
    </w:p>
    <w:p w14:paraId="24FE4023">
      <w:pPr>
        <w:spacing w:line="317" w:lineRule="auto"/>
        <w:sectPr>
          <w:pgSz w:w="11906" w:h="16839"/>
          <w:pgMar w:top="1431" w:right="1674" w:bottom="0" w:left="1785" w:header="0" w:footer="0" w:gutter="0"/>
          <w:cols w:space="720" w:num="1"/>
        </w:sectPr>
      </w:pPr>
    </w:p>
    <w:p w14:paraId="3B365C33">
      <w:pPr>
        <w:pStyle w:val="2"/>
        <w:spacing w:before="145" w:line="339" w:lineRule="auto"/>
        <w:ind w:left="37" w:firstLine="688"/>
        <w:jc w:val="both"/>
      </w:pPr>
      <w:r>
        <w:rPr>
          <w:b/>
          <w:bCs/>
          <w:spacing w:val="-8"/>
        </w:rPr>
        <w:t>一是在政治生态上营造风清气正的新局面。</w:t>
      </w:r>
      <w:r>
        <w:rPr>
          <w:spacing w:val="-66"/>
        </w:rPr>
        <w:t xml:space="preserve"> </w:t>
      </w:r>
      <w:r>
        <w:rPr>
          <w:spacing w:val="-8"/>
        </w:rPr>
        <w:t>自觉把</w:t>
      </w:r>
      <w:r>
        <w:rPr>
          <w:spacing w:val="-1"/>
        </w:rPr>
        <w:t>检察工作放到全区工作大局中来思考、谋划和落实，确保党的路线、方针、政策和重大决策部署在检察机关得到不折不扣贯彻执行。加强和规范党内政治生活，严肃党的政治纪律和政治规矩，夯实全面从严治党、全面从严治检的基础。坚持以司法办案为中心，以深化司法改</w:t>
      </w:r>
      <w:r>
        <w:rPr>
          <w:spacing w:val="-5"/>
        </w:rPr>
        <w:t>革为动力，以现代科学技术为支撑，以队伍建设为保证，</w:t>
      </w:r>
      <w:r>
        <w:rPr>
          <w:spacing w:val="-1"/>
        </w:rPr>
        <w:t>不断创新理念思路，创新体制机制，创新工作方法，充</w:t>
      </w:r>
      <w:r>
        <w:rPr>
          <w:spacing w:val="-2"/>
        </w:rPr>
        <w:t>分发挥检察职能，全面提升工作品质。</w:t>
      </w:r>
    </w:p>
    <w:p w14:paraId="72F814EF">
      <w:pPr>
        <w:pStyle w:val="2"/>
        <w:spacing w:before="281" w:line="220" w:lineRule="auto"/>
        <w:ind w:left="731"/>
      </w:pPr>
      <w:r>
        <w:rPr>
          <w:b/>
          <w:bCs/>
          <w:spacing w:val="-4"/>
        </w:rPr>
        <w:t>二是在保障经济社会持续健康发展上再有新贡献。</w:t>
      </w:r>
    </w:p>
    <w:p w14:paraId="68F35752">
      <w:pPr>
        <w:pStyle w:val="2"/>
        <w:spacing w:before="215" w:line="339" w:lineRule="auto"/>
        <w:ind w:left="37"/>
      </w:pPr>
      <w:r>
        <w:rPr>
          <w:spacing w:val="1"/>
        </w:rPr>
        <w:t>充分发挥检察职能作用，严肃查办破坏投资发展环</w:t>
      </w:r>
      <w:r>
        <w:t>境、</w:t>
      </w:r>
      <w:r>
        <w:rPr>
          <w:spacing w:val="-1"/>
        </w:rPr>
        <w:t>影响园区项目建设的经济犯罪。围绕推进供给侧结构性</w:t>
      </w:r>
      <w:r>
        <w:rPr>
          <w:spacing w:val="-5"/>
        </w:rPr>
        <w:t>改革，把保障和促进实体经济发展放在更加突出的位置，</w:t>
      </w:r>
      <w:r>
        <w:rPr>
          <w:spacing w:val="-1"/>
        </w:rPr>
        <w:t>更加注重保护创新成果、优化创新生态，进一步加强对创新人才的司法保护。正确把握处理产权和经济纠纷的司法政策，严格规范涉案财产处置的法律程序，严肃查处侵害企业产权犯罪，推进产权保护法治化，依法保障非公有制经济发展，依法平等保护各类企业合法权益和</w:t>
      </w:r>
      <w:r>
        <w:rPr>
          <w:spacing w:val="-3"/>
        </w:rPr>
        <w:t>企业家创业创新积极性。</w:t>
      </w:r>
    </w:p>
    <w:p w14:paraId="5035A5B7">
      <w:pPr>
        <w:pStyle w:val="2"/>
        <w:spacing w:before="281" w:line="339" w:lineRule="auto"/>
        <w:ind w:left="42" w:right="219" w:firstLine="688"/>
      </w:pPr>
      <w:r>
        <w:rPr>
          <w:b/>
          <w:bCs/>
          <w:spacing w:val="-4"/>
        </w:rPr>
        <w:t>三是在推动平安大洼建设上再有新业绩。</w:t>
      </w:r>
      <w:r>
        <w:rPr>
          <w:spacing w:val="-4"/>
        </w:rPr>
        <w:t>聚焦食品</w:t>
      </w:r>
      <w:r>
        <w:rPr>
          <w:spacing w:val="-1"/>
        </w:rPr>
        <w:t>药品安全、生态环保、医患纠纷、校园安全等</w:t>
      </w:r>
      <w:r>
        <w:rPr>
          <w:spacing w:val="-2"/>
        </w:rPr>
        <w:t>群众关切</w:t>
      </w:r>
    </w:p>
    <w:p w14:paraId="46F80A2C">
      <w:pPr>
        <w:spacing w:line="339" w:lineRule="auto"/>
        <w:sectPr>
          <w:pgSz w:w="11906" w:h="16839"/>
          <w:pgMar w:top="1431" w:right="1700" w:bottom="0" w:left="1785" w:header="0" w:footer="0" w:gutter="0"/>
          <w:cols w:space="720" w:num="1"/>
        </w:sectPr>
      </w:pPr>
    </w:p>
    <w:p w14:paraId="21911991">
      <w:pPr>
        <w:pStyle w:val="2"/>
        <w:spacing w:before="148" w:line="339" w:lineRule="auto"/>
        <w:ind w:left="36"/>
      </w:pPr>
      <w:r>
        <w:rPr>
          <w:spacing w:val="3"/>
        </w:rPr>
        <w:t>领域突出问题。突出惩治欺压百姓、胡作非为的“村霸</w:t>
      </w:r>
      <w:r>
        <w:rPr>
          <w:spacing w:val="-122"/>
        </w:rPr>
        <w:t xml:space="preserve"> </w:t>
      </w:r>
      <w:r>
        <w:rPr>
          <w:spacing w:val="3"/>
        </w:rPr>
        <w:t>”</w:t>
      </w:r>
      <w:r>
        <w:rPr>
          <w:spacing w:val="-1"/>
        </w:rPr>
        <w:t>和宗族恶势力犯罪，推动完善社会治理。突出打击电信</w:t>
      </w:r>
    </w:p>
    <w:p w14:paraId="0A64F3AA">
      <w:pPr>
        <w:pStyle w:val="2"/>
        <w:spacing w:before="7" w:line="338" w:lineRule="auto"/>
        <w:ind w:left="35" w:right="241" w:firstLine="38"/>
      </w:pPr>
      <w:r>
        <w:rPr>
          <w:spacing w:val="-3"/>
        </w:rPr>
        <w:t>网络诈骗和侵犯公民个人信息犯罪，维护公民权利。加</w:t>
      </w:r>
      <w:r>
        <w:rPr>
          <w:spacing w:val="-1"/>
        </w:rPr>
        <w:t>强环保检察工作，深入探索生态环境司法修复机制，营</w:t>
      </w:r>
      <w:r>
        <w:rPr>
          <w:spacing w:val="-5"/>
        </w:rPr>
        <w:t>造绿色安全的健康环境。聚焦监督主业，细化监督职责，</w:t>
      </w:r>
      <w:r>
        <w:rPr>
          <w:spacing w:val="-1"/>
        </w:rPr>
        <w:t>做强、做实、做细监督工作，深化专项立案监督，加强对有案不立、插手经济纠纷、刑讯逼供、枉法裁判和执</w:t>
      </w:r>
      <w:r>
        <w:rPr>
          <w:spacing w:val="-2"/>
        </w:rPr>
        <w:t>行活动监督，积极稳妥地推进行政执法监督。</w:t>
      </w:r>
    </w:p>
    <w:p w14:paraId="4D9F3B9D">
      <w:pPr>
        <w:pStyle w:val="2"/>
        <w:spacing w:before="279" w:line="339" w:lineRule="auto"/>
        <w:ind w:left="36" w:right="225" w:firstLine="724"/>
        <w:jc w:val="both"/>
      </w:pPr>
      <w:r>
        <w:rPr>
          <w:b/>
          <w:bCs/>
          <w:spacing w:val="-5"/>
        </w:rPr>
        <w:t>四是在深入推进司法体制改革上再有新进展。</w:t>
      </w:r>
      <w:r>
        <w:rPr>
          <w:spacing w:val="-5"/>
        </w:rPr>
        <w:t>遵循</w:t>
      </w:r>
      <w:r>
        <w:rPr>
          <w:spacing w:val="-1"/>
        </w:rPr>
        <w:t>司法规律，完善检察官权力清单，将司法责任制落实到位。全面推进检察人员分类管理，提升司法效能和办案质效。全面落实深化国家监察体制改革要求，探索建立检察机关与监察委员会的协调衔接机制，在反腐败斗争中继续发挥积极作用。主动适应以审判为中心的诉讼制度改革，全面贯彻证据裁判规则，完善公诉机制、对侦</w:t>
      </w:r>
      <w:r>
        <w:rPr>
          <w:spacing w:val="-4"/>
        </w:rPr>
        <w:t>查活动和刑事审判活动的监督机制，推动构建新型检</w:t>
      </w:r>
      <w:r>
        <w:rPr>
          <w:spacing w:val="-5"/>
        </w:rPr>
        <w:t>警、</w:t>
      </w:r>
      <w:r>
        <w:rPr>
          <w:spacing w:val="-3"/>
        </w:rPr>
        <w:t>检法、检律关系。</w:t>
      </w:r>
    </w:p>
    <w:p w14:paraId="604D0B8E">
      <w:pPr>
        <w:pStyle w:val="2"/>
        <w:spacing w:before="279" w:line="321" w:lineRule="auto"/>
        <w:ind w:left="36" w:right="434" w:firstLine="689"/>
        <w:jc w:val="both"/>
      </w:pPr>
      <w:r>
        <w:rPr>
          <w:b/>
          <w:bCs/>
          <w:spacing w:val="-3"/>
        </w:rPr>
        <w:t>五是在树立司法公信上再有新作为。</w:t>
      </w:r>
      <w:r>
        <w:rPr>
          <w:spacing w:val="-3"/>
        </w:rPr>
        <w:t>深化司法公信</w:t>
      </w:r>
      <w:r>
        <w:rPr>
          <w:spacing w:val="-1"/>
        </w:rPr>
        <w:t>建设，牢固树立理性、平和、文明和公开、公正、规范理念，健全质量监管、考评考核、监督制约等常态化工</w:t>
      </w:r>
      <w:r>
        <w:rPr>
          <w:spacing w:val="-3"/>
        </w:rPr>
        <w:t>作机制，打造</w:t>
      </w:r>
      <w:r>
        <w:rPr>
          <w:rFonts w:ascii="Segoe Print" w:hAnsi="Segoe Print" w:eastAsia="Segoe Print" w:cs="Segoe Print"/>
          <w:spacing w:val="-3"/>
        </w:rPr>
        <w:t>“</w:t>
      </w:r>
      <w:r>
        <w:rPr>
          <w:spacing w:val="-3"/>
        </w:rPr>
        <w:t>智慧检察</w:t>
      </w:r>
      <w:r>
        <w:rPr>
          <w:rFonts w:ascii="Segoe Print" w:hAnsi="Segoe Print" w:eastAsia="Segoe Print" w:cs="Segoe Print"/>
          <w:spacing w:val="-3"/>
        </w:rPr>
        <w:t>”</w:t>
      </w:r>
      <w:r>
        <w:rPr>
          <w:rFonts w:ascii="Segoe Print" w:hAnsi="Segoe Print" w:eastAsia="Segoe Print" w:cs="Segoe Print"/>
          <w:spacing w:val="-85"/>
        </w:rPr>
        <w:t xml:space="preserve"> </w:t>
      </w:r>
      <w:r>
        <w:rPr>
          <w:spacing w:val="-3"/>
        </w:rPr>
        <w:t>。进一步深化检察机关涉法涉</w:t>
      </w:r>
    </w:p>
    <w:p w14:paraId="0AC1300E">
      <w:pPr>
        <w:spacing w:line="321" w:lineRule="auto"/>
        <w:sectPr>
          <w:pgSz w:w="11906" w:h="16839"/>
          <w:pgMar w:top="1431" w:right="1459" w:bottom="0" w:left="1785" w:header="0" w:footer="0" w:gutter="0"/>
          <w:cols w:space="720" w:num="1"/>
        </w:sectPr>
      </w:pPr>
    </w:p>
    <w:p w14:paraId="7E9C1F26">
      <w:pPr>
        <w:pStyle w:val="2"/>
        <w:spacing w:before="146" w:line="339" w:lineRule="auto"/>
        <w:ind w:left="35" w:right="261" w:firstLine="1"/>
        <w:jc w:val="both"/>
      </w:pPr>
      <w:r>
        <w:rPr>
          <w:spacing w:val="-1"/>
        </w:rPr>
        <w:t>诉信访等机制改革，深入推进案件信息公开，充分运用网络等新媒体，及时公布社会关注案件处理情况。全面加强检察宣传工作，及时为人民群众和社会各界提供优质法律服务，着力提升检察公信力和人民群众对检察工</w:t>
      </w:r>
      <w:r>
        <w:rPr>
          <w:spacing w:val="-4"/>
        </w:rPr>
        <w:t>作的满意度。</w:t>
      </w:r>
    </w:p>
    <w:p w14:paraId="023E471B">
      <w:pPr>
        <w:pStyle w:val="2"/>
        <w:spacing w:before="279" w:line="339" w:lineRule="auto"/>
        <w:ind w:left="36" w:right="16" w:firstLine="686"/>
        <w:jc w:val="both"/>
      </w:pPr>
      <w:r>
        <w:rPr>
          <w:b/>
          <w:bCs/>
          <w:spacing w:val="-4"/>
        </w:rPr>
        <w:t>六是在从实从严管理检察队伍上再有新举措。</w:t>
      </w:r>
      <w:r>
        <w:rPr>
          <w:spacing w:val="-4"/>
        </w:rPr>
        <w:t>健全</w:t>
      </w:r>
      <w:r>
        <w:rPr>
          <w:spacing w:val="-1"/>
        </w:rPr>
        <w:t>符合检察官、检察辅助人员、司法行政人员职业特点的素能培训体系，重点加强对检察官、检察辅助人员司法能力的精准化培训和专业化训练，完善规范司法行为长效机制。落实全面从严治党部署要求，健全以党建带队建、促业务机制，坚持从严治检，始终把纪律规矩挺在</w:t>
      </w:r>
      <w:r>
        <w:rPr>
          <w:spacing w:val="-5"/>
        </w:rPr>
        <w:t>前面，严格监督执纪问责，全面落实党风廉政建设要求，</w:t>
      </w:r>
      <w:r>
        <w:rPr>
          <w:spacing w:val="-4"/>
        </w:rPr>
        <w:t>确保队伍纯洁。</w:t>
      </w:r>
    </w:p>
    <w:p w14:paraId="7CF99CBF">
      <w:pPr>
        <w:pStyle w:val="2"/>
        <w:spacing w:before="278" w:line="339" w:lineRule="auto"/>
        <w:ind w:left="42" w:firstLine="675"/>
      </w:pPr>
      <w:r>
        <w:rPr>
          <w:spacing w:val="-5"/>
        </w:rPr>
        <w:t>各位代表，今后的五年，是检察工作面临更多机遇、</w:t>
      </w:r>
      <w:r>
        <w:rPr>
          <w:spacing w:val="-1"/>
        </w:rPr>
        <w:t>迎接更多挑战的五年，也将是大洼检察院谋划</w:t>
      </w:r>
      <w:r>
        <w:rPr>
          <w:spacing w:val="-2"/>
        </w:rPr>
        <w:t>新思路、</w:t>
      </w:r>
    </w:p>
    <w:p w14:paraId="1B4270C1">
      <w:pPr>
        <w:pStyle w:val="2"/>
        <w:spacing w:before="3" w:line="339" w:lineRule="auto"/>
        <w:ind w:left="37" w:right="261" w:firstLine="2"/>
        <w:rPr>
          <w:rFonts w:hint="eastAsia" w:eastAsia="仿宋"/>
          <w:lang w:val="en-US" w:eastAsia="zh-CN"/>
        </w:rPr>
        <w:sectPr>
          <w:pgSz w:w="11906" w:h="16839"/>
          <w:pgMar w:top="1431" w:right="1684" w:bottom="0" w:left="1785" w:header="0" w:footer="0" w:gutter="0"/>
          <w:cols w:space="720" w:num="1"/>
        </w:sectPr>
      </w:pPr>
      <w:r>
        <w:rPr>
          <w:spacing w:val="-1"/>
        </w:rPr>
        <w:t>再创新辉煌的五年。在新的征途上，我们将紧</w:t>
      </w:r>
      <w:r>
        <w:rPr>
          <w:spacing w:val="-2"/>
        </w:rPr>
        <w:t>紧围绕区</w:t>
      </w:r>
      <w:r>
        <w:rPr>
          <w:spacing w:val="-5"/>
        </w:rPr>
        <w:t>委和上级检察机关的部署，</w:t>
      </w:r>
      <w:r>
        <w:rPr>
          <w:spacing w:val="-75"/>
        </w:rPr>
        <w:t xml:space="preserve"> </w:t>
      </w:r>
      <w:r>
        <w:rPr>
          <w:spacing w:val="-5"/>
        </w:rPr>
        <w:t>自觉接受人大法律监督、政</w:t>
      </w:r>
      <w:r>
        <w:rPr>
          <w:spacing w:val="-1"/>
        </w:rPr>
        <w:t>协民主监督和社会各界的监督，不忘初心，继续前进，以更主动的服务、更优良的作风、更优异的业绩，回报全区人民的厚望和期待，为大洼经济社会发展作出新的</w:t>
      </w:r>
      <w:r>
        <w:rPr>
          <w:spacing w:val="-4"/>
        </w:rPr>
        <w:t>更大的贡献</w:t>
      </w:r>
      <w:r>
        <w:rPr>
          <w:rFonts w:hint="eastAsia"/>
          <w:spacing w:val="-4"/>
          <w:lang w:eastAsia="zh-CN"/>
        </w:rPr>
        <w:t>。</w:t>
      </w:r>
    </w:p>
    <w:p w14:paraId="456BDC22">
      <w:pPr>
        <w:rPr>
          <w:rFonts w:ascii="Arial"/>
          <w:sz w:val="21"/>
        </w:rPr>
      </w:pPr>
    </w:p>
    <w:sectPr>
      <w:headerReference r:id="rId5" w:type="default"/>
      <w:footerReference r:id="rId6" w:type="default"/>
      <w:pgSz w:w="11906" w:h="16839"/>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A45B">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9A45">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2860762"/>
    <w:rsid w:val="566F7C31"/>
    <w:rsid w:val="59715E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7315</Words>
  <Characters>7428</Characters>
  <TotalTime>2</TotalTime>
  <ScaleCrop>false</ScaleCrop>
  <LinksUpToDate>false</LinksUpToDate>
  <CharactersWithSpaces>7581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2024-07-05T14:27:00Z</dcterms:created>
  <dc:creator>心若为城</dc:creator>
  <cp:lastModifiedBy>心若为城</cp:lastModifiedBy>
  <dcterms:modified xsi:type="dcterms:W3CDTF">2026-04-10T08:00:31Z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2026-04-10T14:15:07Z</vt:filetime>
  </property>
  <property fmtid="{D5CDD505-2E9C-101B-9397-08002B2CF9AE}" pid="4" name="KSOTemplateDocerSaveRecord">
    <vt:lpwstr>eyJoZGlkIjoiOWI0MzJjZDY4MjVjZjM2ZDM5ZTczYTE3OTJiYmZhY2IiLCJ1c2VySWQiOiIyNzgzMDkyNDgifQ==</vt:lpwstr>
  </property>
  <property fmtid="{D5CDD505-2E9C-101B-9397-08002B2CF9AE}" pid="5" name="KSOProductBuildVer">
    <vt:lpwstr>2052-12.1.0.25225</vt:lpwstr>
  </property>
  <property fmtid="{D5CDD505-2E9C-101B-9397-08002B2CF9AE}" pid="6" name="ICV">
    <vt:lpwstr>B582B04D59864630AF5A499E297569C0_13</vt:lpwstr>
  </property>
</Properties>
</file>